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3F58" w14:textId="62DDB655" w:rsidR="00141F7D" w:rsidRPr="00780CB8" w:rsidRDefault="00606F36" w:rsidP="00606F3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0C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WPŁYW URZĄDZEŃ ELEKTRONICZNYCH NA ROZWÓJ DZIECKA</w:t>
      </w:r>
    </w:p>
    <w:p w14:paraId="6EA8C0C7" w14:textId="5AF893B1" w:rsidR="00B00CB6" w:rsidRDefault="00B00CB6" w:rsidP="00606F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01C757" w14:textId="689D3E73" w:rsidR="008730F8" w:rsidRDefault="00C0160E" w:rsidP="008730F8">
      <w:pPr>
        <w:pStyle w:val="NormalnyWeb"/>
        <w:shd w:val="clear" w:color="auto" w:fill="FFFFFF"/>
        <w:spacing w:before="0" w:beforeAutospacing="0" w:line="360" w:lineRule="auto"/>
        <w:ind w:left="714"/>
        <w:jc w:val="center"/>
        <w:rPr>
          <w:rFonts w:ascii="Comic Sans MS" w:hAnsi="Comic Sans MS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8E9497A" wp14:editId="258E83E1">
            <wp:extent cx="3210475" cy="2138901"/>
            <wp:effectExtent l="0" t="0" r="9525" b="0"/>
            <wp:docPr id="2" name="Obraz 2" descr="Dziewczynka, Dziecko, Dzieci, Dziewczyna, Ładny, Ma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wczynka, Dziecko, Dzieci, Dziewczyna, Ładny, Mał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24" cy="21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5933" w14:textId="7EF8AC95" w:rsidR="00CE07EA" w:rsidRPr="008730F8" w:rsidRDefault="00CE07EA" w:rsidP="008730F8">
      <w:pPr>
        <w:pStyle w:val="NormalnyWeb"/>
        <w:shd w:val="clear" w:color="auto" w:fill="FFFFFF"/>
        <w:spacing w:before="0" w:beforeAutospacing="0" w:line="360" w:lineRule="auto"/>
        <w:ind w:left="714"/>
        <w:jc w:val="center"/>
        <w:rPr>
          <w:rFonts w:ascii="Comic Sans MS" w:hAnsi="Comic Sans MS"/>
          <w:color w:val="000000"/>
          <w:sz w:val="36"/>
          <w:szCs w:val="36"/>
        </w:rPr>
      </w:pPr>
      <w:r w:rsidRPr="008730F8">
        <w:rPr>
          <w:rFonts w:ascii="Comic Sans MS" w:hAnsi="Comic Sans MS"/>
          <w:color w:val="000000"/>
          <w:sz w:val="36"/>
          <w:szCs w:val="36"/>
        </w:rPr>
        <w:t>Czas przed ekranem</w:t>
      </w:r>
    </w:p>
    <w:p w14:paraId="13FB6476" w14:textId="52CAE8F2" w:rsidR="00CC155C" w:rsidRPr="00780CB8" w:rsidRDefault="00EE7F69" w:rsidP="00D643BF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ind w:left="714" w:hanging="357"/>
        <w:jc w:val="both"/>
      </w:pPr>
      <w:r w:rsidRPr="00780CB8">
        <w:t>Zgodnie z zaleceniami</w:t>
      </w:r>
      <w:r w:rsidR="00CC155C" w:rsidRPr="00780CB8">
        <w:t xml:space="preserve"> </w:t>
      </w:r>
      <w:r w:rsidR="0051465F" w:rsidRPr="00780CB8">
        <w:t>(dane z 2019 roku)</w:t>
      </w:r>
      <w:r w:rsidR="0051465F">
        <w:t xml:space="preserve"> </w:t>
      </w:r>
      <w:r w:rsidR="00CC155C" w:rsidRPr="00780CB8">
        <w:t>Światowej Organizacji Zdrowia</w:t>
      </w:r>
      <w:r w:rsidR="001F434F" w:rsidRPr="00780CB8">
        <w:t xml:space="preserve"> (WHO)</w:t>
      </w:r>
      <w:r w:rsidR="00CC155C" w:rsidRPr="00780CB8">
        <w:t xml:space="preserve"> dzieci przed 2 rokiem </w:t>
      </w:r>
      <w:r w:rsidR="005A5081" w:rsidRPr="00780CB8">
        <w:t>życia nie powinny mieć żadnego kontaktu z urządzeniami elektronicznymi. Między 2 a</w:t>
      </w:r>
      <w:r w:rsidR="00E34FA3">
        <w:t> </w:t>
      </w:r>
      <w:r w:rsidR="005A5081" w:rsidRPr="00780CB8">
        <w:t xml:space="preserve">5 rokiem życia dopuszczalny dzienny czas korzystania łącznie z urządzeń </w:t>
      </w:r>
      <w:r w:rsidR="005B6CD4" w:rsidRPr="00780CB8">
        <w:t xml:space="preserve">przed ekranem (tzw. </w:t>
      </w:r>
      <w:r w:rsidR="005B6CD4" w:rsidRPr="00780CB8">
        <w:rPr>
          <w:i/>
          <w:iCs/>
        </w:rPr>
        <w:t>screen time)</w:t>
      </w:r>
      <w:r w:rsidR="005A5081" w:rsidRPr="00780CB8">
        <w:t xml:space="preserve"> wynosi jedną godzinę.</w:t>
      </w:r>
      <w:r w:rsidR="00AF1E3C" w:rsidRPr="00780CB8">
        <w:t xml:space="preserve"> </w:t>
      </w:r>
      <w:r w:rsidR="005E12F3">
        <w:t>WHO zwraca uwagę, że i</w:t>
      </w:r>
      <w:r w:rsidR="00CF51F5" w:rsidRPr="00780CB8">
        <w:t xml:space="preserve">m więcej </w:t>
      </w:r>
      <w:r w:rsidR="00183713">
        <w:t xml:space="preserve">dziecko korzysta z mediów elektronicznych, tym </w:t>
      </w:r>
      <w:r w:rsidR="0037510E" w:rsidRPr="00780CB8">
        <w:t>samym</w:t>
      </w:r>
      <w:r w:rsidR="00A328AB" w:rsidRPr="00780CB8">
        <w:t xml:space="preserve"> </w:t>
      </w:r>
      <w:r w:rsidR="00183713">
        <w:t xml:space="preserve">ma mniej czasu </w:t>
      </w:r>
      <w:r w:rsidR="00F84755">
        <w:t xml:space="preserve">na </w:t>
      </w:r>
      <w:r w:rsidR="005450E8" w:rsidRPr="00780CB8">
        <w:t>ru</w:t>
      </w:r>
      <w:r w:rsidR="0037510E" w:rsidRPr="00780CB8">
        <w:t>c</w:t>
      </w:r>
      <w:r w:rsidR="005450E8" w:rsidRPr="00780CB8">
        <w:t>h</w:t>
      </w:r>
      <w:r w:rsidR="00A531AA" w:rsidRPr="00780CB8">
        <w:t>,</w:t>
      </w:r>
      <w:r w:rsidR="006E49E1">
        <w:t xml:space="preserve"> </w:t>
      </w:r>
      <w:r w:rsidR="005450E8" w:rsidRPr="00780CB8">
        <w:t>s</w:t>
      </w:r>
      <w:r w:rsidR="00CD36C1">
        <w:t>en</w:t>
      </w:r>
      <w:r w:rsidR="005450E8" w:rsidRPr="00780CB8">
        <w:t xml:space="preserve"> i zabaw</w:t>
      </w:r>
      <w:r w:rsidR="00CD36C1">
        <w:t>ę.</w:t>
      </w:r>
      <w:r w:rsidR="00E34FA3" w:rsidRPr="00E34FA3">
        <w:t xml:space="preserve"> </w:t>
      </w:r>
    </w:p>
    <w:p w14:paraId="26AC7D1D" w14:textId="4D575BDD" w:rsidR="00275CA7" w:rsidRPr="00780CB8" w:rsidRDefault="00275CA7" w:rsidP="00D643BF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>Warto jednak zaznaczyć, że w literaturze</w:t>
      </w:r>
      <w:r w:rsidR="0051465F">
        <w:t xml:space="preserve"> naukowej</w:t>
      </w:r>
      <w:r w:rsidRPr="00780CB8">
        <w:rPr>
          <w:rStyle w:val="Odwoanieprzypisudolnego"/>
        </w:rPr>
        <w:footnoteReference w:id="1"/>
      </w:r>
      <w:r w:rsidRPr="00780CB8">
        <w:t xml:space="preserve"> można znaleźć również rekomendacje, by dzieci nie korzystały z elektroniki</w:t>
      </w:r>
      <w:r w:rsidR="00CD36C1">
        <w:t>,</w:t>
      </w:r>
      <w:r w:rsidRPr="00780CB8">
        <w:t xml:space="preserve"> dopóki nie rozwiną mowy (</w:t>
      </w:r>
      <w:r w:rsidR="0080201B">
        <w:t xml:space="preserve">nie osiągną </w:t>
      </w:r>
      <w:r w:rsidRPr="00780CB8">
        <w:t>etap</w:t>
      </w:r>
      <w:r w:rsidR="0080201B">
        <w:t>u</w:t>
      </w:r>
      <w:r w:rsidRPr="00780CB8">
        <w:t xml:space="preserve"> budowania zdań</w:t>
      </w:r>
      <w:r w:rsidR="009B1251">
        <w:t xml:space="preserve"> i zadawania pytań</w:t>
      </w:r>
      <w:r w:rsidRPr="00780CB8">
        <w:t xml:space="preserve">). </w:t>
      </w:r>
    </w:p>
    <w:p w14:paraId="7DC73F28" w14:textId="7A33F588" w:rsidR="00B00442" w:rsidRPr="006F391B" w:rsidRDefault="00B00442" w:rsidP="00D643BF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rStyle w:val="Pogrubienie"/>
        </w:rPr>
      </w:pPr>
      <w:r w:rsidRPr="00780CB8">
        <w:rPr>
          <w:rStyle w:val="Pogrubienie"/>
          <w:b w:val="0"/>
          <w:bCs w:val="0"/>
          <w:shd w:val="clear" w:color="auto" w:fill="FFFFFF"/>
        </w:rPr>
        <w:t>Nawet 5 minutowy seans dziecka przed 2 rokiem życia przed telewizorem ma podobny efekt jak godzina spędzona w kinie przez dorosłego człowieka!</w:t>
      </w:r>
    </w:p>
    <w:p w14:paraId="365F6322" w14:textId="3937B76B" w:rsidR="006F391B" w:rsidRPr="00957D74" w:rsidRDefault="006F391B" w:rsidP="00D643BF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rStyle w:val="Pogrubienie"/>
        </w:rPr>
      </w:pPr>
      <w:r>
        <w:rPr>
          <w:rStyle w:val="Pogrubienie"/>
          <w:b w:val="0"/>
          <w:bCs w:val="0"/>
          <w:shd w:val="clear" w:color="auto" w:fill="FFFFFF"/>
        </w:rPr>
        <w:t>Co ważne, przekaz medialny oddziałuje na mózg dziecka także wtedy, gdy odbiornik jest włączony</w:t>
      </w:r>
      <w:r w:rsidR="0080201B">
        <w:rPr>
          <w:rStyle w:val="Pogrubienie"/>
          <w:b w:val="0"/>
          <w:bCs w:val="0"/>
          <w:shd w:val="clear" w:color="auto" w:fill="FFFFFF"/>
        </w:rPr>
        <w:t xml:space="preserve"> w</w:t>
      </w:r>
      <w:r w:rsidR="006E23A3">
        <w:rPr>
          <w:rStyle w:val="Pogrubienie"/>
          <w:b w:val="0"/>
          <w:bCs w:val="0"/>
          <w:shd w:val="clear" w:color="auto" w:fill="FFFFFF"/>
        </w:rPr>
        <w:t xml:space="preserve"> pomieszczeniu, w którym bawi się, przebywa dziecko.</w:t>
      </w:r>
    </w:p>
    <w:p w14:paraId="29844882" w14:textId="77777777" w:rsidR="00957D74" w:rsidRPr="00780CB8" w:rsidRDefault="00957D74" w:rsidP="00957D74">
      <w:pPr>
        <w:pStyle w:val="NormalnyWeb"/>
        <w:shd w:val="clear" w:color="auto" w:fill="FFFFFF"/>
        <w:spacing w:before="0" w:beforeAutospacing="0" w:line="360" w:lineRule="auto"/>
        <w:rPr>
          <w:b/>
          <w:bCs/>
        </w:rPr>
      </w:pPr>
    </w:p>
    <w:p w14:paraId="0ED27AC4" w14:textId="448F02F8" w:rsidR="00A1568B" w:rsidRPr="00C204E3" w:rsidRDefault="00A1568B" w:rsidP="00A1568B">
      <w:pPr>
        <w:pStyle w:val="NormalnyWeb"/>
        <w:shd w:val="clear" w:color="auto" w:fill="FFFFFF"/>
        <w:spacing w:before="0" w:beforeAutospacing="0" w:line="360" w:lineRule="auto"/>
        <w:ind w:left="720"/>
        <w:jc w:val="center"/>
        <w:rPr>
          <w:rFonts w:ascii="Comic Sans MS" w:hAnsi="Comic Sans MS"/>
          <w:sz w:val="36"/>
          <w:szCs w:val="36"/>
        </w:rPr>
      </w:pPr>
      <w:r w:rsidRPr="00C204E3">
        <w:rPr>
          <w:rFonts w:ascii="Comic Sans MS" w:hAnsi="Comic Sans MS"/>
          <w:sz w:val="36"/>
          <w:szCs w:val="36"/>
        </w:rPr>
        <w:lastRenderedPageBreak/>
        <w:t>Urządzenia elektroniczne a funkcjonowanie mózgu</w:t>
      </w:r>
    </w:p>
    <w:p w14:paraId="28157831" w14:textId="4018485D" w:rsidR="006F732B" w:rsidRPr="00780CB8" w:rsidRDefault="00170C1E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>Media elektroniczne</w:t>
      </w:r>
      <w:r w:rsidR="00EE17EF" w:rsidRPr="00780CB8">
        <w:t xml:space="preserve"> </w:t>
      </w:r>
      <w:r w:rsidR="00AF7973" w:rsidRPr="00780CB8">
        <w:t xml:space="preserve">bardzo silnie </w:t>
      </w:r>
      <w:r w:rsidRPr="00780CB8">
        <w:t xml:space="preserve">oddziałują </w:t>
      </w:r>
      <w:r w:rsidR="00AF7973" w:rsidRPr="00780CB8">
        <w:t>na rozwijający się mózg dziecka, wręcz zmienia</w:t>
      </w:r>
      <w:r w:rsidRPr="00780CB8">
        <w:t>ją</w:t>
      </w:r>
      <w:r w:rsidR="00BD130E" w:rsidRPr="00780CB8">
        <w:t xml:space="preserve"> </w:t>
      </w:r>
      <w:r w:rsidR="00D44F38" w:rsidRPr="00780CB8">
        <w:t>strukturę kory mózgowej</w:t>
      </w:r>
      <w:r w:rsidR="00BD130E" w:rsidRPr="00780CB8">
        <w:t>.</w:t>
      </w:r>
      <w:r w:rsidR="006E49E1">
        <w:t xml:space="preserve"> </w:t>
      </w:r>
      <w:r w:rsidR="006C4574" w:rsidRPr="00780CB8">
        <w:t xml:space="preserve">Musimy pamiętać, że mózg „przyzwyczaja się” </w:t>
      </w:r>
      <w:r w:rsidR="001F7426" w:rsidRPr="00780CB8">
        <w:t xml:space="preserve">do </w:t>
      </w:r>
      <w:r w:rsidR="00FC6F15" w:rsidRPr="00780CB8">
        <w:t>przetw</w:t>
      </w:r>
      <w:r w:rsidR="00557C50" w:rsidRPr="00780CB8">
        <w:t>ar</w:t>
      </w:r>
      <w:r w:rsidR="00FC6F15" w:rsidRPr="00780CB8">
        <w:t>zania bodźców</w:t>
      </w:r>
      <w:r w:rsidR="00557C50" w:rsidRPr="00780CB8">
        <w:t xml:space="preserve"> w określo</w:t>
      </w:r>
      <w:r w:rsidR="004B29F0" w:rsidRPr="00780CB8">
        <w:t>ny, powtarzalny sposób.</w:t>
      </w:r>
      <w:r w:rsidR="00EF069C" w:rsidRPr="00780CB8">
        <w:t xml:space="preserve"> </w:t>
      </w:r>
      <w:r w:rsidR="0089365E" w:rsidRPr="00780CB8">
        <w:t>Tak więc, nawet gdy przekazywane treści są dostosowane do wieku dziecka</w:t>
      </w:r>
      <w:r w:rsidR="0051652D" w:rsidRPr="00780CB8">
        <w:t xml:space="preserve">, </w:t>
      </w:r>
      <w:r w:rsidR="00723837" w:rsidRPr="00780CB8">
        <w:t xml:space="preserve">sam fakt kontaktu z </w:t>
      </w:r>
      <w:r w:rsidR="00DD39E0" w:rsidRPr="00780CB8">
        <w:t>elektroniką, kształtuje rozwijający się mózg małego dziecka.</w:t>
      </w:r>
      <w:r w:rsidR="000E432C" w:rsidRPr="00780CB8">
        <w:t xml:space="preserve"> Szybko zmieniające się obrazy, muzyka, </w:t>
      </w:r>
      <w:r w:rsidR="009B1AA4" w:rsidRPr="00780CB8">
        <w:t xml:space="preserve">dźwięki niewerbalne stymulują mocno prawą półkulę mózgu, </w:t>
      </w:r>
      <w:r w:rsidR="00281828" w:rsidRPr="00780CB8">
        <w:t xml:space="preserve">a blokują lewą półkulę odpowiedzialną za rozwój </w:t>
      </w:r>
      <w:r w:rsidR="00606B15" w:rsidRPr="00780CB8">
        <w:t>języka.</w:t>
      </w:r>
      <w:r w:rsidR="00606B15" w:rsidRPr="00780CB8">
        <w:rPr>
          <w:rStyle w:val="Odwoanieprzypisudolnego"/>
        </w:rPr>
        <w:footnoteReference w:id="2"/>
      </w:r>
      <w:r w:rsidR="006E3235" w:rsidRPr="00780CB8">
        <w:t xml:space="preserve"> </w:t>
      </w:r>
    </w:p>
    <w:p w14:paraId="5E077294" w14:textId="1C080CAF" w:rsidR="00CC155C" w:rsidRPr="00780CB8" w:rsidRDefault="006F732B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 xml:space="preserve">Zbyt długi </w:t>
      </w:r>
      <w:r w:rsidR="00C800AA" w:rsidRPr="00780CB8">
        <w:t xml:space="preserve">kontakt z przekazem audiowizualnym </w:t>
      </w:r>
      <w:r w:rsidRPr="00780CB8">
        <w:t xml:space="preserve">zakłóca także </w:t>
      </w:r>
      <w:r w:rsidR="00C800AA" w:rsidRPr="00780CB8">
        <w:t>proces wytworzenia spoidła wielkiego mózgu</w:t>
      </w:r>
      <w:r w:rsidR="00F42F29">
        <w:t>,</w:t>
      </w:r>
      <w:r w:rsidR="00C800AA" w:rsidRPr="00780CB8">
        <w:t xml:space="preserve"> czyli połączenia między półkulami</w:t>
      </w:r>
      <w:r w:rsidRPr="00780CB8">
        <w:t>. Poł</w:t>
      </w:r>
      <w:r w:rsidR="008A6CB9">
        <w:t>ą</w:t>
      </w:r>
      <w:r w:rsidRPr="00780CB8">
        <w:t>czenie to tworzy się</w:t>
      </w:r>
      <w:r w:rsidR="00093014">
        <w:t>,</w:t>
      </w:r>
      <w:r w:rsidR="00B70C47" w:rsidRPr="00780CB8">
        <w:t xml:space="preserve"> gdy dziecko podejmuje różne aktywności ruchowe</w:t>
      </w:r>
      <w:r w:rsidR="00093014">
        <w:t>,</w:t>
      </w:r>
      <w:r w:rsidR="00B70C47" w:rsidRPr="00780CB8">
        <w:t xml:space="preserve"> a także </w:t>
      </w:r>
      <w:r w:rsidR="007F70CA" w:rsidRPr="00780CB8">
        <w:t xml:space="preserve">wykonuje ćwiczenia dłońmi. </w:t>
      </w:r>
      <w:r w:rsidR="00C800AA" w:rsidRPr="00780CB8">
        <w:t xml:space="preserve">Należy </w:t>
      </w:r>
      <w:r w:rsidR="00792E40" w:rsidRPr="00780CB8">
        <w:t>pamiętać</w:t>
      </w:r>
      <w:r w:rsidR="00C800AA" w:rsidRPr="00780CB8">
        <w:t xml:space="preserve">, że odbiór przekazu audiowizualnego uruchamia fale mózgowe alfa, </w:t>
      </w:r>
      <w:r w:rsidR="00792E40" w:rsidRPr="00780CB8">
        <w:t xml:space="preserve">ich pojawienie się świadczy o </w:t>
      </w:r>
      <w:r w:rsidR="00C800AA" w:rsidRPr="00780CB8">
        <w:t>braku skupienia, biernoś</w:t>
      </w:r>
      <w:r w:rsidR="00792E40" w:rsidRPr="00780CB8">
        <w:t xml:space="preserve">ci </w:t>
      </w:r>
      <w:r w:rsidR="00C800AA" w:rsidRPr="00780CB8">
        <w:t>i utra</w:t>
      </w:r>
      <w:r w:rsidR="00093014">
        <w:t>cie</w:t>
      </w:r>
      <w:r w:rsidR="00C800AA" w:rsidRPr="00780CB8">
        <w:t xml:space="preserve"> uwagi.</w:t>
      </w:r>
    </w:p>
    <w:p w14:paraId="411A1175" w14:textId="23E43F9E" w:rsidR="00BF573E" w:rsidRPr="00780CB8" w:rsidRDefault="00BF573E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 xml:space="preserve">Zbyt długie </w:t>
      </w:r>
      <w:r w:rsidR="00BE279B" w:rsidRPr="00780CB8">
        <w:t>przebywanie w pozycji siedzącej wpływa także na powstawanie wad postawy.</w:t>
      </w:r>
    </w:p>
    <w:p w14:paraId="040C69E8" w14:textId="219A4CAE" w:rsidR="004E2BA9" w:rsidRPr="00780CB8" w:rsidRDefault="00D527BD" w:rsidP="008730F8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="Comic Sans MS" w:hAnsi="Comic Sans MS"/>
          <w:sz w:val="36"/>
          <w:szCs w:val="36"/>
        </w:rPr>
      </w:pPr>
      <w:r w:rsidRPr="00780CB8">
        <w:rPr>
          <w:noProof/>
        </w:rPr>
        <w:drawing>
          <wp:anchor distT="0" distB="0" distL="114300" distR="114300" simplePos="0" relativeHeight="251658240" behindDoc="0" locked="0" layoutInCell="1" allowOverlap="1" wp14:anchorId="2681D94E" wp14:editId="352FE9BB">
            <wp:simplePos x="0" y="0"/>
            <wp:positionH relativeFrom="column">
              <wp:posOffset>1905934</wp:posOffset>
            </wp:positionH>
            <wp:positionV relativeFrom="paragraph">
              <wp:posOffset>874619</wp:posOffset>
            </wp:positionV>
            <wp:extent cx="2178685" cy="746760"/>
            <wp:effectExtent l="0" t="0" r="0" b="0"/>
            <wp:wrapSquare wrapText="bothSides"/>
            <wp:docPr id="5" name="Obraz 5" descr="Oczy szczegół wekt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zy szczegół wektoro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7EA" w:rsidRPr="00780CB8">
        <w:rPr>
          <w:rFonts w:ascii="Comic Sans MS" w:hAnsi="Comic Sans MS"/>
          <w:sz w:val="36"/>
          <w:szCs w:val="36"/>
        </w:rPr>
        <w:t>Oddziaływanie</w:t>
      </w:r>
      <w:r w:rsidR="004E2BA9" w:rsidRPr="00780CB8">
        <w:rPr>
          <w:rFonts w:ascii="Comic Sans MS" w:hAnsi="Comic Sans MS"/>
          <w:sz w:val="36"/>
          <w:szCs w:val="36"/>
        </w:rPr>
        <w:t xml:space="preserve"> elektroniki na poszczególne sfery rozwoju</w:t>
      </w:r>
    </w:p>
    <w:p w14:paraId="377C6349" w14:textId="532C31EF" w:rsidR="00D527BD" w:rsidRPr="00780CB8" w:rsidRDefault="00D527BD" w:rsidP="008730F8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="Comic Sans MS" w:hAnsi="Comic Sans MS"/>
          <w:sz w:val="36"/>
          <w:szCs w:val="36"/>
        </w:rPr>
      </w:pPr>
    </w:p>
    <w:p w14:paraId="0BB62FCD" w14:textId="674D0904" w:rsidR="00CC155C" w:rsidRPr="00780CB8" w:rsidRDefault="008D59C3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 xml:space="preserve">Badania </w:t>
      </w:r>
      <w:r w:rsidR="005D7819" w:rsidRPr="00780CB8">
        <w:t>dr Małgorzaty Chojak</w:t>
      </w:r>
      <w:r w:rsidR="005D7819" w:rsidRPr="00780CB8">
        <w:rPr>
          <w:rStyle w:val="Odwoanieprzypisudolnego"/>
        </w:rPr>
        <w:footnoteReference w:id="3"/>
      </w:r>
      <w:r w:rsidR="005D7819" w:rsidRPr="00780CB8">
        <w:t xml:space="preserve"> </w:t>
      </w:r>
      <w:r w:rsidR="002208C2" w:rsidRPr="00780CB8">
        <w:t xml:space="preserve">przeprowadzone wśród dzieci </w:t>
      </w:r>
      <w:r w:rsidR="00543FD5" w:rsidRPr="00780CB8">
        <w:t>kończących przedszkole w</w:t>
      </w:r>
      <w:r w:rsidR="00AC46D4" w:rsidRPr="00780CB8">
        <w:t xml:space="preserve">ykazały, że </w:t>
      </w:r>
      <w:r w:rsidR="007F70CA" w:rsidRPr="00780CB8">
        <w:t xml:space="preserve">te </w:t>
      </w:r>
      <w:r w:rsidR="00AC46D4" w:rsidRPr="00780CB8">
        <w:t xml:space="preserve">dzieci, które spędzały przed </w:t>
      </w:r>
      <w:r w:rsidR="00D357B4" w:rsidRPr="00780CB8">
        <w:t>ekranem</w:t>
      </w:r>
      <w:r w:rsidR="00AC46D4" w:rsidRPr="00780CB8">
        <w:t xml:space="preserve"> </w:t>
      </w:r>
      <w:r w:rsidR="00D357B4" w:rsidRPr="00780CB8">
        <w:t>nie więcej niż</w:t>
      </w:r>
      <w:r w:rsidR="00AC46D4" w:rsidRPr="00780CB8">
        <w:t xml:space="preserve"> 30 minut osiągnęły </w:t>
      </w:r>
      <w:r w:rsidR="00AC46D4" w:rsidRPr="00780CB8">
        <w:lastRenderedPageBreak/>
        <w:t xml:space="preserve">istotnie lepsze wyniki w </w:t>
      </w:r>
      <w:r w:rsidR="00D357B4" w:rsidRPr="00780CB8">
        <w:t>teście sprawdzającym umiejętności szkolne.</w:t>
      </w:r>
      <w:r w:rsidR="00792E40" w:rsidRPr="00780CB8">
        <w:t xml:space="preserve"> </w:t>
      </w:r>
      <w:r w:rsidR="00D357B4" w:rsidRPr="00780CB8">
        <w:t>I</w:t>
      </w:r>
      <w:r w:rsidR="00AC46D4" w:rsidRPr="00780CB8">
        <w:t xml:space="preserve">m dłuższy czas dziecko </w:t>
      </w:r>
      <w:r w:rsidR="00792E40" w:rsidRPr="00780CB8">
        <w:t xml:space="preserve">miało </w:t>
      </w:r>
      <w:r w:rsidR="00AC46D4" w:rsidRPr="00780CB8">
        <w:t>kontak</w:t>
      </w:r>
      <w:r w:rsidR="002C529D" w:rsidRPr="00780CB8">
        <w:t xml:space="preserve">t </w:t>
      </w:r>
      <w:r w:rsidR="00AC46D4" w:rsidRPr="00780CB8">
        <w:t>z mediami, tym niższe wyniki uzyskiwało.</w:t>
      </w:r>
      <w:r w:rsidR="006E49E1">
        <w:t xml:space="preserve"> </w:t>
      </w:r>
    </w:p>
    <w:p w14:paraId="6A12F2DD" w14:textId="6037F8B3" w:rsidR="004C1084" w:rsidRPr="00780CB8" w:rsidRDefault="00482D06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>Im większy wysiłek dziecko wkłada w przetworzenie</w:t>
      </w:r>
      <w:r w:rsidR="00F84F5C" w:rsidRPr="00780CB8">
        <w:t xml:space="preserve"> </w:t>
      </w:r>
      <w:r w:rsidRPr="00780CB8">
        <w:t xml:space="preserve">informacji, tym </w:t>
      </w:r>
      <w:r w:rsidR="001D530B" w:rsidRPr="00780CB8">
        <w:t>więcej zyskuje dla swojego rozwoju.</w:t>
      </w:r>
    </w:p>
    <w:p w14:paraId="3A7671F3" w14:textId="25412C77" w:rsidR="00AE3A59" w:rsidRPr="00780CB8" w:rsidRDefault="00DB19D8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 xml:space="preserve">Spędzając </w:t>
      </w:r>
      <w:r w:rsidR="00F30F84" w:rsidRPr="00780CB8">
        <w:t>godziny</w:t>
      </w:r>
      <w:r w:rsidRPr="00780CB8">
        <w:t xml:space="preserve"> przed ekranem, dziecko nie ma również możliwości prawidłowo rozwijać swojego wzroku</w:t>
      </w:r>
      <w:r w:rsidR="00BC6E2A" w:rsidRPr="00780CB8">
        <w:rPr>
          <w:rStyle w:val="Odwoanieprzypisudolnego"/>
        </w:rPr>
        <w:footnoteReference w:id="4"/>
      </w:r>
      <w:r w:rsidR="00170C1E" w:rsidRPr="00780CB8">
        <w:t xml:space="preserve">. </w:t>
      </w:r>
      <w:r w:rsidR="00DE0A74" w:rsidRPr="00780CB8">
        <w:t>P</w:t>
      </w:r>
      <w:r w:rsidR="00170C1E" w:rsidRPr="00780CB8">
        <w:rPr>
          <w:shd w:val="clear" w:color="auto" w:fill="FFFFFF"/>
        </w:rPr>
        <w:t>atrzy cały czas na bliską odległość, pole widzenia jest wtedy bardzo zawężone (szczególnie przy korzystaniu ze smartfona).</w:t>
      </w:r>
      <w:r w:rsidR="006E49E1">
        <w:rPr>
          <w:shd w:val="clear" w:color="auto" w:fill="FFFFFF"/>
        </w:rPr>
        <w:t xml:space="preserve"> </w:t>
      </w:r>
      <w:r w:rsidR="00DE0A74" w:rsidRPr="00780CB8">
        <w:rPr>
          <w:shd w:val="clear" w:color="auto" w:fill="FFFFFF"/>
        </w:rPr>
        <w:t xml:space="preserve">Dziecko odczuwa zmęczenie </w:t>
      </w:r>
      <w:r w:rsidR="00432030" w:rsidRPr="00780CB8">
        <w:rPr>
          <w:shd w:val="clear" w:color="auto" w:fill="FFFFFF"/>
        </w:rPr>
        <w:t xml:space="preserve">oczu, zaburzona jest ostrość widzenia oraz ruchy oczu. </w:t>
      </w:r>
      <w:r w:rsidR="00EE37E2" w:rsidRPr="00780CB8">
        <w:rPr>
          <w:shd w:val="clear" w:color="auto" w:fill="FFFFFF"/>
        </w:rPr>
        <w:t>(Wa</w:t>
      </w:r>
      <w:r w:rsidR="00D26E8B" w:rsidRPr="00780CB8">
        <w:rPr>
          <w:shd w:val="clear" w:color="auto" w:fill="FFFFFF"/>
        </w:rPr>
        <w:t>r</w:t>
      </w:r>
      <w:r w:rsidR="00EE37E2" w:rsidRPr="00780CB8">
        <w:rPr>
          <w:shd w:val="clear" w:color="auto" w:fill="FFFFFF"/>
        </w:rPr>
        <w:t>to porównać, jak pracują oczy dziecka</w:t>
      </w:r>
      <w:r w:rsidR="00ED7523" w:rsidRPr="00780CB8">
        <w:rPr>
          <w:shd w:val="clear" w:color="auto" w:fill="FFFFFF"/>
        </w:rPr>
        <w:t xml:space="preserve"> </w:t>
      </w:r>
      <w:r w:rsidR="00EE37E2" w:rsidRPr="00780CB8">
        <w:rPr>
          <w:shd w:val="clear" w:color="auto" w:fill="FFFFFF"/>
        </w:rPr>
        <w:t>podczas gry w piłkę, gdy musi śledzić lecący przedmiot</w:t>
      </w:r>
      <w:r w:rsidR="00BB65C1" w:rsidRPr="00780CB8">
        <w:rPr>
          <w:shd w:val="clear" w:color="auto" w:fill="FFFFFF"/>
        </w:rPr>
        <w:t xml:space="preserve">, później zatrzymać na nim wzrok, skoordynować ruchy </w:t>
      </w:r>
      <w:r w:rsidR="003D0908">
        <w:rPr>
          <w:shd w:val="clear" w:color="auto" w:fill="FFFFFF"/>
        </w:rPr>
        <w:t xml:space="preserve">oczu </w:t>
      </w:r>
      <w:r w:rsidR="00BB65C1" w:rsidRPr="00780CB8">
        <w:rPr>
          <w:shd w:val="clear" w:color="auto" w:fill="FFFFFF"/>
        </w:rPr>
        <w:t>z ruchem głowy i</w:t>
      </w:r>
      <w:r w:rsidR="00E34FA3">
        <w:rPr>
          <w:shd w:val="clear" w:color="auto" w:fill="FFFFFF"/>
        </w:rPr>
        <w:t> </w:t>
      </w:r>
      <w:r w:rsidR="00BB65C1" w:rsidRPr="00780CB8">
        <w:rPr>
          <w:shd w:val="clear" w:color="auto" w:fill="FFFFFF"/>
        </w:rPr>
        <w:t>całego ciała)</w:t>
      </w:r>
      <w:r w:rsidR="00D26E8B" w:rsidRPr="00780CB8">
        <w:rPr>
          <w:shd w:val="clear" w:color="auto" w:fill="FFFFFF"/>
        </w:rPr>
        <w:t>, dostosować szybkość swojego działania.</w:t>
      </w:r>
    </w:p>
    <w:p w14:paraId="2C4455F1" w14:textId="15B48410" w:rsidR="00B51C8D" w:rsidRPr="00780CB8" w:rsidRDefault="00B51C8D" w:rsidP="00B51C8D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rPr>
          <w:spacing w:val="-2"/>
        </w:rPr>
        <w:t xml:space="preserve">Ekran telewizyjny o wielkości 12 na 16 cali </w:t>
      </w:r>
      <w:r w:rsidR="00D527BD" w:rsidRPr="00780CB8">
        <w:rPr>
          <w:spacing w:val="-2"/>
        </w:rPr>
        <w:t>zawęża</w:t>
      </w:r>
      <w:r w:rsidRPr="00780CB8">
        <w:rPr>
          <w:spacing w:val="-2"/>
        </w:rPr>
        <w:t xml:space="preserve"> widzenie do 6–7 stopni, podczas gdy w trakcie swobodnego oglądania otoczenia </w:t>
      </w:r>
      <w:r w:rsidR="00D527BD" w:rsidRPr="00780CB8">
        <w:rPr>
          <w:spacing w:val="-2"/>
        </w:rPr>
        <w:t>zakres ten wynosi</w:t>
      </w:r>
      <w:r w:rsidRPr="00780CB8">
        <w:rPr>
          <w:spacing w:val="-2"/>
        </w:rPr>
        <w:t xml:space="preserve"> 200 stopni</w:t>
      </w:r>
      <w:r w:rsidRPr="00780CB8">
        <w:rPr>
          <w:rStyle w:val="Odwoanieprzypisudolnego"/>
          <w:spacing w:val="-2"/>
        </w:rPr>
        <w:footnoteReference w:id="5"/>
      </w:r>
    </w:p>
    <w:p w14:paraId="493B203F" w14:textId="049C0510" w:rsidR="00C5083B" w:rsidRPr="00780CB8" w:rsidRDefault="00C5083B" w:rsidP="00B51C8D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rPr>
          <w:spacing w:val="-2"/>
        </w:rPr>
        <w:t>Wzrok jest naj</w:t>
      </w:r>
      <w:r w:rsidR="00FD3BC4" w:rsidRPr="00780CB8">
        <w:rPr>
          <w:spacing w:val="-2"/>
        </w:rPr>
        <w:t>później rozwijającym się zmysłem</w:t>
      </w:r>
      <w:r w:rsidR="00E34FA3">
        <w:rPr>
          <w:spacing w:val="-2"/>
        </w:rPr>
        <w:t xml:space="preserve"> dziecka, stąd niekorzystne nawyki mogą się długo utrwalać.</w:t>
      </w:r>
      <w:r w:rsidR="00E34FA3">
        <w:rPr>
          <w:rStyle w:val="Odwoanieprzypisudolnego"/>
          <w:spacing w:val="-2"/>
        </w:rPr>
        <w:footnoteReference w:id="6"/>
      </w:r>
    </w:p>
    <w:p w14:paraId="1F210CA6" w14:textId="41E2CB73" w:rsidR="001D0679" w:rsidRPr="00780CB8" w:rsidRDefault="001D0679" w:rsidP="00B51C8D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rPr>
          <w:shd w:val="clear" w:color="auto" w:fill="FFFFFF"/>
        </w:rPr>
        <w:t>Jedno z badań wykazało, że dzieci, które rozpoczęły oglądanie telewizji przed</w:t>
      </w:r>
      <w:r w:rsidR="00D643BF">
        <w:rPr>
          <w:shd w:val="clear" w:color="auto" w:fill="FFFFFF"/>
        </w:rPr>
        <w:t xml:space="preserve"> </w:t>
      </w:r>
      <w:r w:rsidRPr="00780CB8">
        <w:rPr>
          <w:shd w:val="clear" w:color="auto" w:fill="FFFFFF"/>
        </w:rPr>
        <w:t>12 miesiącem życia oraz te, które oglądały telewizję dłużej niż 2 godziny dziennie były 6 razy bardziej narażone na opóźnienie w rozwoju mowy niż dzieci, które rozpoczęły oglądanie telewizji po 12 miesiącu życia i / lub oglądały telewizję mniej niż dwie godziny dziennie.</w:t>
      </w:r>
    </w:p>
    <w:p w14:paraId="2E7F656F" w14:textId="251DC3A4" w:rsidR="008D7C17" w:rsidRPr="008238E9" w:rsidRDefault="00BF7DA1" w:rsidP="00B51C8D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rPr>
          <w:spacing w:val="-2"/>
        </w:rPr>
        <w:t>W aspekcie rozwoju języka, d</w:t>
      </w:r>
      <w:r w:rsidR="008D7C17" w:rsidRPr="00780CB8">
        <w:rPr>
          <w:spacing w:val="-2"/>
        </w:rPr>
        <w:t xml:space="preserve">ziecko może przejmować od </w:t>
      </w:r>
      <w:r w:rsidR="00AA4B05" w:rsidRPr="00780CB8">
        <w:rPr>
          <w:spacing w:val="-2"/>
        </w:rPr>
        <w:t xml:space="preserve">filmowych postaci nieprawidłowe wzorce wymowy. Często kreskówkowi bohaterzy </w:t>
      </w:r>
      <w:r w:rsidR="0074335C" w:rsidRPr="00780CB8">
        <w:rPr>
          <w:spacing w:val="-2"/>
        </w:rPr>
        <w:t>zniekształcają głoski, mówią z nosowym zab</w:t>
      </w:r>
      <w:r w:rsidR="00CB7937" w:rsidRPr="00780CB8">
        <w:rPr>
          <w:spacing w:val="-2"/>
        </w:rPr>
        <w:t>a</w:t>
      </w:r>
      <w:r w:rsidR="0074335C" w:rsidRPr="00780CB8">
        <w:rPr>
          <w:spacing w:val="-2"/>
        </w:rPr>
        <w:t>rwieniem, zbyt szybko, popełniają błędy, które dziecko powiela.</w:t>
      </w:r>
    </w:p>
    <w:p w14:paraId="446B6064" w14:textId="00B5ACE2" w:rsidR="008238E9" w:rsidRPr="00780CB8" w:rsidRDefault="008238E9" w:rsidP="00B51C8D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>
        <w:rPr>
          <w:spacing w:val="-2"/>
        </w:rPr>
        <w:t>Dla niemowlęcia „ekranem” powinna być przede wszystkim twarz rodzica</w:t>
      </w:r>
      <w:r>
        <w:rPr>
          <w:rStyle w:val="Odwoanieprzypisudolnego"/>
          <w:spacing w:val="-2"/>
        </w:rPr>
        <w:footnoteReference w:id="7"/>
      </w:r>
      <w:r>
        <w:rPr>
          <w:spacing w:val="-2"/>
        </w:rPr>
        <w:t>. Dziecko zwraca uwagę głównie na ruch, stąd należy wykonywać różne miny, ruchy ust, języka, które niemowlak może obserwować, by w niedługim czasie je odwzorować i</w:t>
      </w:r>
      <w:r w:rsidR="00020310">
        <w:rPr>
          <w:spacing w:val="-2"/>
        </w:rPr>
        <w:t xml:space="preserve"> móc</w:t>
      </w:r>
      <w:r>
        <w:rPr>
          <w:spacing w:val="-2"/>
        </w:rPr>
        <w:t xml:space="preserve"> nadawać mowę.</w:t>
      </w:r>
    </w:p>
    <w:p w14:paraId="2EF51619" w14:textId="77777777" w:rsidR="00675F4A" w:rsidRPr="00780CB8" w:rsidRDefault="00BC328D" w:rsidP="00CD2FE3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>Emocje dziecko rozwijaj</w:t>
      </w:r>
      <w:r w:rsidR="00214698" w:rsidRPr="00780CB8">
        <w:t>ą się w relacji z drugą osobą</w:t>
      </w:r>
      <w:r w:rsidR="00710F99" w:rsidRPr="00780CB8">
        <w:t xml:space="preserve">, obserwując zmiany zachodzące na twarzy bliskich, </w:t>
      </w:r>
      <w:r w:rsidR="00F70314" w:rsidRPr="00780CB8">
        <w:t>ucząc się mowy ciała, subtelnych gestów.</w:t>
      </w:r>
    </w:p>
    <w:p w14:paraId="0230FEEA" w14:textId="4BAA3A6E" w:rsidR="00CB7937" w:rsidRDefault="00776B10" w:rsidP="00CD2FE3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>Dziecko traktuje tele</w:t>
      </w:r>
      <w:r w:rsidR="00371514" w:rsidRPr="00780CB8">
        <w:t>wizję</w:t>
      </w:r>
      <w:r w:rsidRPr="00780CB8">
        <w:t xml:space="preserve"> jako źródło wiedzy i porad, rozpoznaje w nim siebie</w:t>
      </w:r>
      <w:r w:rsidR="00275DEE" w:rsidRPr="00780CB8">
        <w:t xml:space="preserve">, </w:t>
      </w:r>
      <w:r w:rsidR="006C464D" w:rsidRPr="00780CB8">
        <w:t>może starać się zapełnić nią b</w:t>
      </w:r>
      <w:r w:rsidR="00BD10D7" w:rsidRPr="00780CB8">
        <w:t>raki, niewypełnione potrzeby w życiu realnym</w:t>
      </w:r>
      <w:r w:rsidR="004C4F37" w:rsidRPr="00780CB8">
        <w:t>.</w:t>
      </w:r>
    </w:p>
    <w:p w14:paraId="007F8515" w14:textId="0968E25F" w:rsidR="00B74D25" w:rsidRDefault="00B74D25" w:rsidP="00CD2FE3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>
        <w:t xml:space="preserve">Jeśli zauważamy u dziecka rozdrażnienie, </w:t>
      </w:r>
      <w:r w:rsidR="00D7109F">
        <w:t>lękliwość, problemy ze snem, trudności w</w:t>
      </w:r>
      <w:r w:rsidR="00D643BF">
        <w:t> </w:t>
      </w:r>
      <w:r w:rsidR="00D7109F">
        <w:t>koncentracji, powodem może być zbyt długie korzystanie z urządzeń elektronicznych lub niekorzystny wpływ danego programu.</w:t>
      </w:r>
    </w:p>
    <w:p w14:paraId="6F1ACB6B" w14:textId="77C4D5F2" w:rsidR="006B513E" w:rsidRPr="00780CB8" w:rsidRDefault="006B513E" w:rsidP="00CD2FE3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>
        <w:t>Zwracajmy uwagę na gry komputerowe, w które gra dziecko, rozmawiajmy o nich.</w:t>
      </w:r>
      <w:r w:rsidR="00E34FA3">
        <w:t xml:space="preserve"> Zachęcajmy do gier logicznych, strategicznych. Niektóre z gier</w:t>
      </w:r>
      <w:r w:rsidR="006E49E1">
        <w:t>,</w:t>
      </w:r>
      <w:r w:rsidR="00E34FA3">
        <w:t xml:space="preserve"> mimo że nie zawierają scen przemocy fizycznej, prezentują takie zachowania jak oszukiwanie, naśmiewanie się ze słabszych.</w:t>
      </w:r>
    </w:p>
    <w:p w14:paraId="71E15A76" w14:textId="2CB04A69" w:rsidR="004C1084" w:rsidRPr="00780CB8" w:rsidRDefault="004B24B1" w:rsidP="004C1084">
      <w:pPr>
        <w:pStyle w:val="NormalnyWeb"/>
        <w:shd w:val="clear" w:color="auto" w:fill="FFFFFF"/>
        <w:spacing w:before="0" w:beforeAutospacing="0" w:line="360" w:lineRule="auto"/>
        <w:ind w:left="720"/>
        <w:jc w:val="center"/>
        <w:rPr>
          <w:rFonts w:ascii="Comic Sans MS" w:hAnsi="Comic Sans MS"/>
          <w:sz w:val="36"/>
          <w:szCs w:val="36"/>
        </w:rPr>
      </w:pPr>
      <w:r w:rsidRPr="00780CB8">
        <w:rPr>
          <w:noProof/>
        </w:rPr>
        <w:drawing>
          <wp:anchor distT="0" distB="0" distL="114300" distR="114300" simplePos="0" relativeHeight="251660288" behindDoc="0" locked="0" layoutInCell="1" allowOverlap="1" wp14:anchorId="23DF5298" wp14:editId="02235CB7">
            <wp:simplePos x="0" y="0"/>
            <wp:positionH relativeFrom="margin">
              <wp:align>right</wp:align>
            </wp:positionH>
            <wp:positionV relativeFrom="paragraph">
              <wp:posOffset>405691</wp:posOffset>
            </wp:positionV>
            <wp:extent cx="1452245" cy="1309370"/>
            <wp:effectExtent l="0" t="0" r="0" b="5080"/>
            <wp:wrapSquare wrapText="bothSides"/>
            <wp:docPr id="7" name="Obraz 7" descr="Dreaming os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eaming osob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084" w:rsidRPr="00780CB8">
        <w:rPr>
          <w:rFonts w:ascii="Comic Sans MS" w:hAnsi="Comic Sans MS"/>
          <w:sz w:val="36"/>
          <w:szCs w:val="36"/>
        </w:rPr>
        <w:t>Wskazówki</w:t>
      </w:r>
    </w:p>
    <w:p w14:paraId="0B7E7A2E" w14:textId="6601EA18" w:rsidR="00E93A8C" w:rsidRPr="00780CB8" w:rsidRDefault="00403F0D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 xml:space="preserve">Jak zaleca </w:t>
      </w:r>
      <w:r w:rsidR="004C7D9D" w:rsidRPr="00780CB8">
        <w:t>Amerykańska Akademia Pediatryczna</w:t>
      </w:r>
      <w:r w:rsidR="00A54E01" w:rsidRPr="00780CB8">
        <w:t xml:space="preserve"> warto by jednorazowo dzieci nie korzystały z urządzeń </w:t>
      </w:r>
      <w:r w:rsidR="00A95B7E" w:rsidRPr="00780CB8">
        <w:t>dłużej niż 15-20 minut.</w:t>
      </w:r>
    </w:p>
    <w:p w14:paraId="54D9EA18" w14:textId="54B611B3" w:rsidR="00A95B7E" w:rsidRPr="00780CB8" w:rsidRDefault="005059E3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>Dzieci nie powinny korzystać z urządzeń ekranowych przed snem,</w:t>
      </w:r>
      <w:r w:rsidR="003D0908">
        <w:t xml:space="preserve"> gdyż</w:t>
      </w:r>
      <w:r w:rsidR="003D0908" w:rsidRPr="003D0908">
        <w:rPr>
          <w:rFonts w:cstheme="minorHAnsi"/>
          <w:color w:val="151515"/>
          <w:sz w:val="20"/>
          <w:szCs w:val="20"/>
          <w:shd w:val="clear" w:color="auto" w:fill="FFFFFF"/>
        </w:rPr>
        <w:t xml:space="preserve"> </w:t>
      </w:r>
      <w:r w:rsidRPr="00780CB8">
        <w:t xml:space="preserve">emitowane promieniowanie </w:t>
      </w:r>
      <w:r w:rsidR="009135B4" w:rsidRPr="00780CB8">
        <w:t>zakłóca spokojny sen.</w:t>
      </w:r>
    </w:p>
    <w:p w14:paraId="6AB2D895" w14:textId="319E955D" w:rsidR="009135B4" w:rsidRPr="00780CB8" w:rsidRDefault="009135B4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 xml:space="preserve">Nie należy urządzeń elektronicznych </w:t>
      </w:r>
      <w:r w:rsidR="00BD773A" w:rsidRPr="00780CB8">
        <w:t>traktować jako kary lub nagrody (przez to stają się w oczach dziecka bardziej atrakcyjne).</w:t>
      </w:r>
    </w:p>
    <w:p w14:paraId="60446C72" w14:textId="5AE22732" w:rsidR="00BD51F4" w:rsidRDefault="00BD51F4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>
        <w:t xml:space="preserve">Należy zachować równowagę między korzystaniem z mediów a </w:t>
      </w:r>
      <w:r w:rsidR="000135E7">
        <w:t>czerpaniem informacji i doświadczeń z otaczającego świata.</w:t>
      </w:r>
    </w:p>
    <w:p w14:paraId="31068FBE" w14:textId="67D1D153" w:rsidR="000135E7" w:rsidRPr="00BD51F4" w:rsidRDefault="000135E7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>
        <w:t>Odbió</w:t>
      </w:r>
      <w:r w:rsidR="00710CF8">
        <w:t>r</w:t>
      </w:r>
      <w:r>
        <w:t xml:space="preserve"> medialny powin</w:t>
      </w:r>
      <w:r w:rsidR="00710CF8">
        <w:t>ien</w:t>
      </w:r>
      <w:r>
        <w:t xml:space="preserve"> być </w:t>
      </w:r>
      <w:r w:rsidR="00710CF8">
        <w:t>ś</w:t>
      </w:r>
      <w:r>
        <w:t>wiadomy</w:t>
      </w:r>
      <w:r w:rsidR="00020310">
        <w:t>.</w:t>
      </w:r>
    </w:p>
    <w:p w14:paraId="3013D5F7" w14:textId="12756FEA" w:rsidR="004D203D" w:rsidRPr="00780CB8" w:rsidRDefault="00337B40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rPr>
          <w:shd w:val="clear" w:color="auto" w:fill="FFFFFF"/>
        </w:rPr>
        <w:t>Rodzice powinni tłumaczyć</w:t>
      </w:r>
      <w:r w:rsidR="003665BB" w:rsidRPr="00780CB8">
        <w:rPr>
          <w:shd w:val="clear" w:color="auto" w:fill="FFFFFF"/>
        </w:rPr>
        <w:t xml:space="preserve"> dzieciom</w:t>
      </w:r>
      <w:r w:rsidRPr="00780CB8">
        <w:rPr>
          <w:shd w:val="clear" w:color="auto" w:fill="FFFFFF"/>
        </w:rPr>
        <w:t>, co widzą na ekranie</w:t>
      </w:r>
      <w:r w:rsidR="003665BB" w:rsidRPr="00780CB8">
        <w:rPr>
          <w:shd w:val="clear" w:color="auto" w:fill="FFFFFF"/>
        </w:rPr>
        <w:t>.</w:t>
      </w:r>
      <w:r w:rsidR="00097E33">
        <w:rPr>
          <w:shd w:val="clear" w:color="auto" w:fill="FFFFFF"/>
        </w:rPr>
        <w:t xml:space="preserve"> D</w:t>
      </w:r>
      <w:r w:rsidR="004601EC" w:rsidRPr="00780CB8">
        <w:rPr>
          <w:shd w:val="clear" w:color="auto" w:fill="FFFFFF"/>
        </w:rPr>
        <w:t xml:space="preserve">ziecko przed ekranem wydaje się skupione i często w ciszy przyswaja prezentowane treści, niestety </w:t>
      </w:r>
      <w:r w:rsidR="0099707B" w:rsidRPr="00780CB8">
        <w:rPr>
          <w:shd w:val="clear" w:color="auto" w:fill="FFFFFF"/>
        </w:rPr>
        <w:t>rozumie je cząstkowo, nie ma czasu na przeanalizowanie np. sytuacji, która już zn</w:t>
      </w:r>
      <w:r w:rsidR="00FB37BC">
        <w:rPr>
          <w:shd w:val="clear" w:color="auto" w:fill="FFFFFF"/>
        </w:rPr>
        <w:t>i</w:t>
      </w:r>
      <w:r w:rsidR="0099707B" w:rsidRPr="00780CB8">
        <w:rPr>
          <w:shd w:val="clear" w:color="auto" w:fill="FFFFFF"/>
        </w:rPr>
        <w:t>knęła z</w:t>
      </w:r>
      <w:r w:rsidR="00011B16">
        <w:rPr>
          <w:shd w:val="clear" w:color="auto" w:fill="FFFFFF"/>
        </w:rPr>
        <w:t> </w:t>
      </w:r>
      <w:r w:rsidR="0099707B" w:rsidRPr="00780CB8">
        <w:rPr>
          <w:shd w:val="clear" w:color="auto" w:fill="FFFFFF"/>
        </w:rPr>
        <w:t>ekranu.</w:t>
      </w:r>
    </w:p>
    <w:p w14:paraId="7479C913" w14:textId="483082DC" w:rsidR="00BD773A" w:rsidRPr="00780CB8" w:rsidRDefault="00AE4C0B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rPr>
          <w:shd w:val="clear" w:color="auto" w:fill="FFFFFF"/>
        </w:rPr>
        <w:t>Po obejrzeniu bajki warto, by dziecko opowiedziało</w:t>
      </w:r>
      <w:r w:rsidR="001559DE" w:rsidRPr="00780CB8">
        <w:rPr>
          <w:shd w:val="clear" w:color="auto" w:fill="FFFFFF"/>
        </w:rPr>
        <w:t xml:space="preserve"> wybrane sceny.</w:t>
      </w:r>
      <w:r w:rsidR="007806CE" w:rsidRPr="00780CB8">
        <w:rPr>
          <w:shd w:val="clear" w:color="auto" w:fill="FFFFFF"/>
        </w:rPr>
        <w:t xml:space="preserve"> Ciekawie jest</w:t>
      </w:r>
      <w:r w:rsidR="00466DC4" w:rsidRPr="00780CB8">
        <w:rPr>
          <w:shd w:val="clear" w:color="auto" w:fill="FFFFFF"/>
        </w:rPr>
        <w:t xml:space="preserve"> przenieść informacje ze świata wirtualnego do realnego, np. zachęcić do wykonania pracy plastycznej o danym bohaterze, zapisani</w:t>
      </w:r>
      <w:r w:rsidR="00011B16">
        <w:rPr>
          <w:shd w:val="clear" w:color="auto" w:fill="FFFFFF"/>
        </w:rPr>
        <w:t>a</w:t>
      </w:r>
      <w:r w:rsidR="00466DC4" w:rsidRPr="00780CB8">
        <w:rPr>
          <w:shd w:val="clear" w:color="auto" w:fill="FFFFFF"/>
        </w:rPr>
        <w:t xml:space="preserve"> imion postaci z bajek, zorganizowanie konkursu rodzinnego </w:t>
      </w:r>
      <w:r w:rsidR="00CE07EA" w:rsidRPr="00780CB8">
        <w:rPr>
          <w:shd w:val="clear" w:color="auto" w:fill="FFFFFF"/>
        </w:rPr>
        <w:t xml:space="preserve">na temat </w:t>
      </w:r>
      <w:r w:rsidR="001559DE" w:rsidRPr="00780CB8">
        <w:rPr>
          <w:shd w:val="clear" w:color="auto" w:fill="FFFFFF"/>
        </w:rPr>
        <w:t>danego programu.</w:t>
      </w:r>
      <w:r w:rsidR="007806CE" w:rsidRPr="00780CB8">
        <w:rPr>
          <w:shd w:val="clear" w:color="auto" w:fill="FFFFFF"/>
        </w:rPr>
        <w:t xml:space="preserve"> Można wyodrębniać np. głoski, sylaby w </w:t>
      </w:r>
      <w:r w:rsidR="00663DEB" w:rsidRPr="00780CB8">
        <w:rPr>
          <w:shd w:val="clear" w:color="auto" w:fill="FFFFFF"/>
        </w:rPr>
        <w:t xml:space="preserve">słowach związanych z oglądanymi przez dziecko bajkami, </w:t>
      </w:r>
      <w:r w:rsidR="008730F8" w:rsidRPr="00780CB8">
        <w:rPr>
          <w:shd w:val="clear" w:color="auto" w:fill="FFFFFF"/>
        </w:rPr>
        <w:t>nazywać cechy charakteru, rozmawiać o sytuacjach</w:t>
      </w:r>
      <w:r w:rsidR="007849A3" w:rsidRPr="00780CB8">
        <w:rPr>
          <w:shd w:val="clear" w:color="auto" w:fill="FFFFFF"/>
        </w:rPr>
        <w:t>, wyborach.</w:t>
      </w:r>
      <w:r w:rsidR="00F84F5C" w:rsidRPr="00780CB8">
        <w:rPr>
          <w:shd w:val="clear" w:color="auto" w:fill="FFFFFF"/>
        </w:rPr>
        <w:t xml:space="preserve"> </w:t>
      </w:r>
      <w:r w:rsidR="00275CA7" w:rsidRPr="00780CB8">
        <w:rPr>
          <w:shd w:val="clear" w:color="auto" w:fill="FFFFFF"/>
        </w:rPr>
        <w:t>Nazwy miejsc można znaleźć na mapie czy w atlasie.</w:t>
      </w:r>
    </w:p>
    <w:p w14:paraId="0CD0223D" w14:textId="6A54899F" w:rsidR="00A74CE2" w:rsidRPr="00780CB8" w:rsidRDefault="00A74CE2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rPr>
          <w:shd w:val="clear" w:color="auto" w:fill="FFFFFF"/>
        </w:rPr>
        <w:t>Jeśli dziecko korzysta z aplikacji edukacyjnych</w:t>
      </w:r>
      <w:r w:rsidR="00D92CA6">
        <w:rPr>
          <w:shd w:val="clear" w:color="auto" w:fill="FFFFFF"/>
        </w:rPr>
        <w:t>,</w:t>
      </w:r>
      <w:r w:rsidRPr="00780CB8">
        <w:rPr>
          <w:shd w:val="clear" w:color="auto" w:fill="FFFFFF"/>
        </w:rPr>
        <w:t xml:space="preserve"> </w:t>
      </w:r>
      <w:r w:rsidR="00ED78B4" w:rsidRPr="00780CB8">
        <w:rPr>
          <w:shd w:val="clear" w:color="auto" w:fill="FFFFFF"/>
        </w:rPr>
        <w:t>warto by podzieliło się zdobyt</w:t>
      </w:r>
      <w:r w:rsidR="00B00442" w:rsidRPr="00780CB8">
        <w:rPr>
          <w:shd w:val="clear" w:color="auto" w:fill="FFFFFF"/>
        </w:rPr>
        <w:t>ą</w:t>
      </w:r>
      <w:r w:rsidR="00ED78B4" w:rsidRPr="00780CB8">
        <w:rPr>
          <w:shd w:val="clear" w:color="auto" w:fill="FFFFFF"/>
        </w:rPr>
        <w:t xml:space="preserve"> wiedz</w:t>
      </w:r>
      <w:r w:rsidR="00B00442" w:rsidRPr="00780CB8">
        <w:rPr>
          <w:shd w:val="clear" w:color="auto" w:fill="FFFFFF"/>
        </w:rPr>
        <w:t>ą</w:t>
      </w:r>
      <w:r w:rsidR="00ED78B4" w:rsidRPr="00780CB8">
        <w:rPr>
          <w:shd w:val="clear" w:color="auto" w:fill="FFFFFF"/>
        </w:rPr>
        <w:t xml:space="preserve"> z domownika</w:t>
      </w:r>
      <w:r w:rsidR="00241D93" w:rsidRPr="00780CB8">
        <w:rPr>
          <w:shd w:val="clear" w:color="auto" w:fill="FFFFFF"/>
        </w:rPr>
        <w:t xml:space="preserve">mi. </w:t>
      </w:r>
    </w:p>
    <w:p w14:paraId="05DD28FA" w14:textId="57FAD160" w:rsidR="00CF4B81" w:rsidRPr="00780CB8" w:rsidRDefault="00CF4B81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rPr>
          <w:shd w:val="clear" w:color="auto" w:fill="FFFFFF"/>
        </w:rPr>
        <w:t xml:space="preserve">Zdobyte umiejętności </w:t>
      </w:r>
      <w:r w:rsidR="002E68CF" w:rsidRPr="00780CB8">
        <w:rPr>
          <w:shd w:val="clear" w:color="auto" w:fill="FFFFFF"/>
        </w:rPr>
        <w:t xml:space="preserve">w obsłudze komputera dziecko może wykorzystać np. do zaprojektowania zaproszenia, </w:t>
      </w:r>
      <w:r w:rsidR="00C40863" w:rsidRPr="00780CB8">
        <w:rPr>
          <w:shd w:val="clear" w:color="auto" w:fill="FFFFFF"/>
        </w:rPr>
        <w:t>zaplanowania wspólnej wycieczki</w:t>
      </w:r>
      <w:r w:rsidR="00020310">
        <w:rPr>
          <w:shd w:val="clear" w:color="auto" w:fill="FFFFFF"/>
        </w:rPr>
        <w:t>, obróbki zdjęć.</w:t>
      </w:r>
    </w:p>
    <w:p w14:paraId="360BB16D" w14:textId="583D0AA6" w:rsidR="008730F8" w:rsidRPr="00780CB8" w:rsidRDefault="00AF63E5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>Ni</w:t>
      </w:r>
      <w:r w:rsidR="00652CA4" w:rsidRPr="00780CB8">
        <w:t>e</w:t>
      </w:r>
      <w:r w:rsidRPr="00780CB8">
        <w:t xml:space="preserve">korzystne jest, gdy każdy z członków rodziny ogląda </w:t>
      </w:r>
      <w:r w:rsidR="00652CA4" w:rsidRPr="00780CB8">
        <w:t>telewizję</w:t>
      </w:r>
      <w:r w:rsidRPr="00780CB8">
        <w:t xml:space="preserve"> sam, </w:t>
      </w:r>
      <w:r w:rsidR="00652CA4" w:rsidRPr="00780CB8">
        <w:t>bez żadnego wyboru treści, celu</w:t>
      </w:r>
      <w:r w:rsidR="00652CA4" w:rsidRPr="00780CB8">
        <w:rPr>
          <w:rStyle w:val="Odwoanieprzypisudolnego"/>
        </w:rPr>
        <w:footnoteReference w:id="8"/>
      </w:r>
      <w:r w:rsidR="0099137B" w:rsidRPr="00780CB8">
        <w:t>. Dzieci przejmują nawyki w tym zakresie.</w:t>
      </w:r>
    </w:p>
    <w:p w14:paraId="69DDCBF3" w14:textId="4BE1BB51" w:rsidR="00A13218" w:rsidRPr="00780CB8" w:rsidRDefault="00A13218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>Warto wykorzystać czas spędzony przed komputerem z dzieckiem do rozmowy</w:t>
      </w:r>
      <w:r w:rsidR="0068416B" w:rsidRPr="00780CB8">
        <w:t xml:space="preserve"> również</w:t>
      </w:r>
      <w:r w:rsidRPr="00780CB8">
        <w:t xml:space="preserve"> na temat </w:t>
      </w:r>
      <w:r w:rsidR="008C4CA7" w:rsidRPr="00780CB8">
        <w:t>warstwy graficznej,</w:t>
      </w:r>
      <w:r w:rsidR="00011B16">
        <w:t xml:space="preserve"> estetyki </w:t>
      </w:r>
      <w:r w:rsidR="000063C7">
        <w:t xml:space="preserve">stron internetowych, </w:t>
      </w:r>
      <w:r w:rsidR="004D5D39" w:rsidRPr="00780CB8">
        <w:t xml:space="preserve">np. jakie barwy dziecko lubi, </w:t>
      </w:r>
      <w:r w:rsidR="001B7CC5" w:rsidRPr="00780CB8">
        <w:t>jakie emo</w:t>
      </w:r>
      <w:r w:rsidR="00A1568B" w:rsidRPr="00780CB8">
        <w:t>cje w</w:t>
      </w:r>
      <w:r w:rsidR="0068416B" w:rsidRPr="00780CB8">
        <w:t>ywołują dodane efekty</w:t>
      </w:r>
      <w:r w:rsidR="00011B16">
        <w:t xml:space="preserve"> graficzne</w:t>
      </w:r>
      <w:r w:rsidR="0068416B" w:rsidRPr="00780CB8">
        <w:t>.</w:t>
      </w:r>
    </w:p>
    <w:p w14:paraId="3B9D7AE4" w14:textId="6BA4601C" w:rsidR="0068416B" w:rsidRDefault="0068416B" w:rsidP="00543FD5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</w:pPr>
      <w:r w:rsidRPr="00780CB8">
        <w:t xml:space="preserve">W przypadku starszych dzieci </w:t>
      </w:r>
      <w:r w:rsidR="00D632A1" w:rsidRPr="00780CB8">
        <w:t>wskazywać również inne źródła uzyskiwania informacji</w:t>
      </w:r>
      <w:r w:rsidR="003B4036" w:rsidRPr="00780CB8">
        <w:t xml:space="preserve"> niż </w:t>
      </w:r>
      <w:r w:rsidR="00F42F29">
        <w:t>I</w:t>
      </w:r>
      <w:r w:rsidR="003B4036" w:rsidRPr="00780CB8">
        <w:t>nternet</w:t>
      </w:r>
      <w:r w:rsidR="00D632A1" w:rsidRPr="00780CB8">
        <w:t xml:space="preserve">, </w:t>
      </w:r>
      <w:r w:rsidR="00F42F29">
        <w:t>przekonywać</w:t>
      </w:r>
      <w:r w:rsidR="00D632A1" w:rsidRPr="00780CB8">
        <w:t xml:space="preserve">, że w </w:t>
      </w:r>
      <w:r w:rsidR="00A977C6" w:rsidRPr="00780CB8">
        <w:t xml:space="preserve">książkach czy artykułach, można znaleźć </w:t>
      </w:r>
      <w:r w:rsidR="003B4036" w:rsidRPr="00780CB8">
        <w:t xml:space="preserve">często </w:t>
      </w:r>
      <w:r w:rsidR="00A977C6" w:rsidRPr="00780CB8">
        <w:t>szersze ujęcie tematu</w:t>
      </w:r>
      <w:r w:rsidR="003B4036" w:rsidRPr="00780CB8">
        <w:t>, zawier</w:t>
      </w:r>
      <w:r w:rsidR="007849A3" w:rsidRPr="00780CB8">
        <w:t>ające</w:t>
      </w:r>
      <w:r w:rsidR="000063C7">
        <w:t xml:space="preserve"> ciekawe </w:t>
      </w:r>
      <w:r w:rsidR="00D92CA6">
        <w:t>z</w:t>
      </w:r>
      <w:r w:rsidR="003B4036" w:rsidRPr="00780CB8">
        <w:t>wiązki przyczynowo-</w:t>
      </w:r>
      <w:r w:rsidR="000063C7">
        <w:t xml:space="preserve"> </w:t>
      </w:r>
      <w:r w:rsidR="003B4036" w:rsidRPr="00780CB8">
        <w:t>skutkowe</w:t>
      </w:r>
      <w:r w:rsidR="00F351FC" w:rsidRPr="00780CB8">
        <w:t>.</w:t>
      </w:r>
    </w:p>
    <w:p w14:paraId="35A83FE7" w14:textId="35E9D370" w:rsidR="00451BB2" w:rsidRDefault="00451BB2" w:rsidP="00451BB2">
      <w:pPr>
        <w:pStyle w:val="NormalnyWeb"/>
        <w:shd w:val="clear" w:color="auto" w:fill="FFFFFF"/>
        <w:spacing w:before="0" w:beforeAutospacing="0" w:line="360" w:lineRule="auto"/>
        <w:jc w:val="both"/>
      </w:pPr>
    </w:p>
    <w:p w14:paraId="66614195" w14:textId="6A4ECFA7" w:rsidR="00451BB2" w:rsidRDefault="00451BB2" w:rsidP="00451BB2">
      <w:pPr>
        <w:pStyle w:val="NormalnyWeb"/>
        <w:shd w:val="clear" w:color="auto" w:fill="FFFFFF"/>
        <w:spacing w:before="0" w:beforeAutospacing="0" w:line="360" w:lineRule="auto"/>
        <w:jc w:val="right"/>
      </w:pPr>
      <w:r>
        <w:t>Opracowała:</w:t>
      </w:r>
    </w:p>
    <w:p w14:paraId="6C8119CC" w14:textId="20C1A532" w:rsidR="00451BB2" w:rsidRPr="00780CB8" w:rsidRDefault="00451BB2" w:rsidP="00451BB2">
      <w:pPr>
        <w:pStyle w:val="NormalnyWeb"/>
        <w:shd w:val="clear" w:color="auto" w:fill="FFFFFF"/>
        <w:spacing w:before="0" w:beforeAutospacing="0" w:line="360" w:lineRule="auto"/>
        <w:jc w:val="right"/>
      </w:pPr>
      <w:r>
        <w:t>Maria Frodyma</w:t>
      </w:r>
    </w:p>
    <w:p w14:paraId="39DB2611" w14:textId="6E4FB4D2" w:rsidR="00606F36" w:rsidRPr="00780CB8" w:rsidRDefault="006E23A3" w:rsidP="00D527BD">
      <w:pPr>
        <w:pStyle w:val="NormalnyWeb"/>
        <w:shd w:val="clear" w:color="auto" w:fill="FFFFFF"/>
        <w:spacing w:before="0" w:beforeAutospacing="0"/>
        <w:ind w:left="720"/>
      </w:pPr>
      <w:r w:rsidRPr="00780CB8">
        <w:rPr>
          <w:noProof/>
        </w:rPr>
        <w:drawing>
          <wp:anchor distT="0" distB="0" distL="114300" distR="114300" simplePos="0" relativeHeight="251659264" behindDoc="0" locked="0" layoutInCell="1" allowOverlap="1" wp14:anchorId="716951CB" wp14:editId="42E440FA">
            <wp:simplePos x="0" y="0"/>
            <wp:positionH relativeFrom="margin">
              <wp:posOffset>1502119</wp:posOffset>
            </wp:positionH>
            <wp:positionV relativeFrom="paragraph">
              <wp:posOffset>-16992</wp:posOffset>
            </wp:positionV>
            <wp:extent cx="3011805" cy="2006600"/>
            <wp:effectExtent l="0" t="0" r="0" b="0"/>
            <wp:wrapSquare wrapText="bothSides"/>
            <wp:docPr id="6" name="Obraz 6" descr="Matka, Córka, Laughing, Rodzina, Ludzie, Mił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ka, Córka, Laughing, Rodzina, Ludzie, Miłoś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03BCF" w14:textId="39358F85" w:rsidR="00606F36" w:rsidRPr="00272CD4" w:rsidRDefault="00606F36" w:rsidP="00606F36">
      <w:pPr>
        <w:pStyle w:val="NormalnyWeb"/>
        <w:shd w:val="clear" w:color="auto" w:fill="FFFFFF"/>
        <w:spacing w:before="0" w:beforeAutospacing="0"/>
        <w:rPr>
          <w:color w:val="000000"/>
        </w:rPr>
      </w:pPr>
      <w:r w:rsidRPr="00272CD4">
        <w:rPr>
          <w:color w:val="000000"/>
        </w:rPr>
        <w:t> </w:t>
      </w:r>
    </w:p>
    <w:p w14:paraId="233EF9E7" w14:textId="20C58D0C" w:rsidR="00272CD4" w:rsidRDefault="00272CD4">
      <w:pPr>
        <w:rPr>
          <w:rFonts w:ascii="Times New Roman" w:hAnsi="Times New Roman" w:cs="Times New Roman"/>
          <w:sz w:val="24"/>
          <w:szCs w:val="24"/>
        </w:rPr>
      </w:pPr>
    </w:p>
    <w:p w14:paraId="77EB650F" w14:textId="6A47DB14" w:rsidR="00272CD4" w:rsidRDefault="00272CD4">
      <w:pPr>
        <w:rPr>
          <w:rFonts w:ascii="Times New Roman" w:hAnsi="Times New Roman" w:cs="Times New Roman"/>
          <w:sz w:val="24"/>
          <w:szCs w:val="24"/>
        </w:rPr>
      </w:pPr>
    </w:p>
    <w:p w14:paraId="7FD483C1" w14:textId="19D168E4" w:rsidR="00272CD4" w:rsidRDefault="00272CD4">
      <w:pPr>
        <w:rPr>
          <w:rFonts w:ascii="Times New Roman" w:hAnsi="Times New Roman" w:cs="Times New Roman"/>
          <w:sz w:val="24"/>
          <w:szCs w:val="24"/>
        </w:rPr>
      </w:pPr>
    </w:p>
    <w:p w14:paraId="61188C8A" w14:textId="47C6045B" w:rsidR="0006346C" w:rsidRDefault="0006346C">
      <w:pPr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41342BCF" w14:textId="12A1FEC3" w:rsidR="0006346C" w:rsidRDefault="0006346C">
      <w:pPr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475CFC59" w14:textId="77777777" w:rsidR="0006346C" w:rsidRDefault="0006346C">
      <w:pPr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311BBF2F" w14:textId="27A148DA" w:rsidR="0099707B" w:rsidRPr="00B74D25" w:rsidRDefault="004B24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D25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14:paraId="7174ADA2" w14:textId="243602E9" w:rsidR="00623FC9" w:rsidRDefault="00623FC9">
      <w:pPr>
        <w:rPr>
          <w:rFonts w:ascii="Times New Roman" w:hAnsi="Times New Roman" w:cs="Times New Roman"/>
          <w:sz w:val="24"/>
          <w:szCs w:val="24"/>
        </w:rPr>
      </w:pPr>
    </w:p>
    <w:p w14:paraId="5B0D0449" w14:textId="02AF95ED" w:rsidR="00097CF7" w:rsidRPr="003341C9" w:rsidRDefault="00097CF7" w:rsidP="00334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341C9">
        <w:rPr>
          <w:rFonts w:ascii="Times New Roman" w:hAnsi="Times New Roman" w:cs="Times New Roman"/>
          <w:sz w:val="24"/>
          <w:szCs w:val="24"/>
        </w:rPr>
        <w:t xml:space="preserve">M. </w:t>
      </w:r>
      <w:r w:rsidRPr="0033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Chojak</w:t>
      </w:r>
      <w:r w:rsidR="00331168" w:rsidRPr="0033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,</w:t>
      </w:r>
      <w:r w:rsidR="006E49E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3341C9">
        <w:rPr>
          <w:rFonts w:ascii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  <w:t>Nadmierny kontakt z mediami jako przyczyna zaburzeń rozwoju poznawczego dzieci kończących wychowanie przedszkolne - raport z badań</w:t>
      </w:r>
      <w:r w:rsidRPr="0033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(w:): Edukacja Jutra. Aspekty wychowania i kształcenia we współczesnej szkole, </w:t>
      </w:r>
      <w:r w:rsidR="00331168" w:rsidRPr="0033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A. Kamińska. P. Oleśniewicz (red.), </w:t>
      </w:r>
      <w:r w:rsidRPr="0033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Sosnowiec: 2016, Wyższa Szkoła HUMANITAS, s. 223-234.</w:t>
      </w:r>
    </w:p>
    <w:p w14:paraId="5E65162E" w14:textId="77777777" w:rsidR="002D121D" w:rsidRPr="003341C9" w:rsidRDefault="002D121D" w:rsidP="003341C9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1C9">
        <w:rPr>
          <w:rFonts w:ascii="Times New Roman" w:hAnsi="Times New Roman" w:cs="Times New Roman"/>
          <w:sz w:val="24"/>
          <w:szCs w:val="24"/>
        </w:rPr>
        <w:t>J. Cieszyńska, Neurobiologiczne podstawy rozwoju poznawczego. Wzrok, Kraków 2019</w:t>
      </w:r>
    </w:p>
    <w:p w14:paraId="7B0515AD" w14:textId="54F211E0" w:rsidR="00397086" w:rsidRPr="003341C9" w:rsidRDefault="00397086" w:rsidP="00334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1C9">
        <w:rPr>
          <w:rFonts w:ascii="Times New Roman" w:hAnsi="Times New Roman" w:cs="Times New Roman"/>
          <w:sz w:val="24"/>
          <w:szCs w:val="24"/>
        </w:rPr>
        <w:t xml:space="preserve">J. Cieszyńska, </w:t>
      </w:r>
      <w:r w:rsidRPr="003341C9">
        <w:rPr>
          <w:rFonts w:ascii="Times New Roman" w:hAnsi="Times New Roman" w:cs="Times New Roman"/>
          <w:i/>
          <w:iCs/>
          <w:sz w:val="24"/>
          <w:szCs w:val="24"/>
        </w:rPr>
        <w:t>Wpływ wysokich technologii na rozwój poznawczy dzieci w wieku niemowlęcym i poniemowlęcym</w:t>
      </w:r>
      <w:r w:rsidRPr="003341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341C9">
          <w:rPr>
            <w:rStyle w:val="Hipercze"/>
            <w:rFonts w:ascii="Times New Roman" w:hAnsi="Times New Roman" w:cs="Times New Roman"/>
            <w:sz w:val="24"/>
            <w:szCs w:val="24"/>
          </w:rPr>
          <w:t>https://centrummetodykrakowskiej.pl/jagoda-cieszynska/</w:t>
        </w:r>
      </w:hyperlink>
    </w:p>
    <w:p w14:paraId="65A496B7" w14:textId="39D8F2AF" w:rsidR="00397086" w:rsidRPr="003341C9" w:rsidRDefault="00397086" w:rsidP="00334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1C9">
        <w:rPr>
          <w:rFonts w:ascii="Times New Roman" w:hAnsi="Times New Roman" w:cs="Times New Roman"/>
          <w:sz w:val="24"/>
          <w:szCs w:val="24"/>
        </w:rPr>
        <w:t xml:space="preserve">J. Cieszyńska, </w:t>
      </w:r>
      <w:r w:rsidR="003341C9" w:rsidRPr="003341C9">
        <w:rPr>
          <w:rFonts w:ascii="Times New Roman" w:hAnsi="Times New Roman" w:cs="Times New Roman"/>
          <w:i/>
          <w:iCs/>
          <w:sz w:val="24"/>
          <w:szCs w:val="24"/>
        </w:rPr>
        <w:t xml:space="preserve">Nowe technologie mają negatywny wpływ na rozwój </w:t>
      </w:r>
      <w:proofErr w:type="gramStart"/>
      <w:r w:rsidR="003341C9" w:rsidRPr="003341C9">
        <w:rPr>
          <w:rFonts w:ascii="Times New Roman" w:hAnsi="Times New Roman" w:cs="Times New Roman"/>
          <w:i/>
          <w:iCs/>
          <w:sz w:val="24"/>
          <w:szCs w:val="24"/>
        </w:rPr>
        <w:t>dziecka</w:t>
      </w:r>
      <w:r w:rsidR="003341C9" w:rsidRPr="003341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41C9" w:rsidRPr="003341C9">
        <w:rPr>
          <w:rFonts w:ascii="Times New Roman" w:hAnsi="Times New Roman" w:cs="Times New Roman"/>
          <w:sz w:val="24"/>
          <w:szCs w:val="24"/>
        </w:rPr>
        <w:t xml:space="preserve"> (wywiad przepr. D. Laskowska, </w:t>
      </w:r>
      <w:hyperlink r:id="rId13" w:history="1">
        <w:r w:rsidR="003341C9" w:rsidRPr="003341C9">
          <w:rPr>
            <w:rStyle w:val="Hipercze"/>
            <w:rFonts w:ascii="Times New Roman" w:hAnsi="Times New Roman" w:cs="Times New Roman"/>
            <w:sz w:val="24"/>
            <w:szCs w:val="24"/>
          </w:rPr>
          <w:t>https://holistic.news/kiedy-dziecko-moze-zaczac-korzystac-z-nowych-technologii/</w:t>
        </w:r>
      </w:hyperlink>
      <w:r w:rsidR="003341C9" w:rsidRPr="003341C9">
        <w:rPr>
          <w:rFonts w:ascii="Times New Roman" w:hAnsi="Times New Roman" w:cs="Times New Roman"/>
          <w:sz w:val="24"/>
          <w:szCs w:val="24"/>
        </w:rPr>
        <w:t>,</w:t>
      </w:r>
    </w:p>
    <w:p w14:paraId="6449F691" w14:textId="77777777" w:rsidR="00397086" w:rsidRPr="003341C9" w:rsidRDefault="00397086" w:rsidP="00334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1C9">
        <w:rPr>
          <w:rFonts w:ascii="Times New Roman" w:hAnsi="Times New Roman" w:cs="Times New Roman"/>
          <w:sz w:val="24"/>
          <w:szCs w:val="24"/>
        </w:rPr>
        <w:t xml:space="preserve">J. Izdebska, </w:t>
      </w:r>
      <w:r w:rsidRPr="003341C9">
        <w:rPr>
          <w:rFonts w:ascii="Times New Roman" w:hAnsi="Times New Roman" w:cs="Times New Roman"/>
          <w:i/>
          <w:iCs/>
          <w:sz w:val="24"/>
          <w:szCs w:val="24"/>
        </w:rPr>
        <w:t>Rodzina, dziecko, telewizja</w:t>
      </w:r>
      <w:r w:rsidRPr="003341C9">
        <w:rPr>
          <w:rFonts w:ascii="Times New Roman" w:hAnsi="Times New Roman" w:cs="Times New Roman"/>
          <w:sz w:val="24"/>
          <w:szCs w:val="24"/>
        </w:rPr>
        <w:t>, Białystok 2001</w:t>
      </w:r>
    </w:p>
    <w:p w14:paraId="25A6299C" w14:textId="5DA833EB" w:rsidR="004B24B1" w:rsidRPr="003341C9" w:rsidRDefault="002D121D" w:rsidP="00334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1C9">
        <w:rPr>
          <w:rFonts w:ascii="Times New Roman" w:hAnsi="Times New Roman" w:cs="Times New Roman"/>
          <w:sz w:val="24"/>
          <w:szCs w:val="24"/>
        </w:rPr>
        <w:t xml:space="preserve">D. Lemish, </w:t>
      </w:r>
      <w:r w:rsidRPr="003341C9">
        <w:rPr>
          <w:rFonts w:ascii="Times New Roman" w:hAnsi="Times New Roman" w:cs="Times New Roman"/>
          <w:i/>
          <w:iCs/>
          <w:sz w:val="24"/>
          <w:szCs w:val="24"/>
        </w:rPr>
        <w:t>Dzieci i telewizja. Perspektywa globalna</w:t>
      </w:r>
      <w:r w:rsidRPr="003341C9">
        <w:rPr>
          <w:rFonts w:ascii="Times New Roman" w:hAnsi="Times New Roman" w:cs="Times New Roman"/>
          <w:sz w:val="24"/>
          <w:szCs w:val="24"/>
        </w:rPr>
        <w:t>, Kraków 2008</w:t>
      </w:r>
    </w:p>
    <w:p w14:paraId="374436EF" w14:textId="18AC0EA5" w:rsidR="00331168" w:rsidRPr="003341C9" w:rsidRDefault="00331168" w:rsidP="00334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1C9">
        <w:rPr>
          <w:rFonts w:ascii="Times New Roman" w:hAnsi="Times New Roman" w:cs="Times New Roman"/>
          <w:sz w:val="24"/>
          <w:szCs w:val="24"/>
        </w:rPr>
        <w:t xml:space="preserve">B. Pakuła, </w:t>
      </w:r>
      <w:r w:rsidR="00F41B81" w:rsidRPr="003341C9">
        <w:rPr>
          <w:rFonts w:ascii="Times New Roman" w:hAnsi="Times New Roman" w:cs="Times New Roman"/>
          <w:i/>
          <w:iCs/>
          <w:sz w:val="24"/>
          <w:szCs w:val="24"/>
        </w:rPr>
        <w:t xml:space="preserve">Ogranicz dziecku czas z komputerem – 10 powodów, </w:t>
      </w:r>
      <w:hyperlink r:id="rId14" w:history="1">
        <w:r w:rsidR="00CA768E" w:rsidRPr="004E14EE">
          <w:rPr>
            <w:rStyle w:val="Hipercze"/>
            <w:rFonts w:ascii="Times New Roman" w:hAnsi="Times New Roman" w:cs="Times New Roman"/>
            <w:sz w:val="24"/>
            <w:szCs w:val="24"/>
          </w:rPr>
          <w:t>https://barbarapakula.pl/ogranicz-dziecku-czas-z-komputerem/</w:t>
        </w:r>
      </w:hyperlink>
      <w:r w:rsidR="00F41B81" w:rsidRPr="003341C9">
        <w:rPr>
          <w:rFonts w:ascii="Times New Roman" w:hAnsi="Times New Roman" w:cs="Times New Roman"/>
          <w:sz w:val="24"/>
          <w:szCs w:val="24"/>
        </w:rPr>
        <w:t>,</w:t>
      </w:r>
    </w:p>
    <w:p w14:paraId="0C097E2D" w14:textId="622DDFDA" w:rsidR="002D121D" w:rsidRDefault="00B40423" w:rsidP="00334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1C9">
        <w:rPr>
          <w:rFonts w:ascii="Times New Roman" w:hAnsi="Times New Roman" w:cs="Times New Roman"/>
          <w:sz w:val="24"/>
          <w:szCs w:val="24"/>
        </w:rPr>
        <w:t xml:space="preserve">M. Spitzer, </w:t>
      </w:r>
      <w:r w:rsidRPr="003341C9">
        <w:rPr>
          <w:rFonts w:ascii="Times New Roman" w:hAnsi="Times New Roman" w:cs="Times New Roman"/>
          <w:i/>
          <w:iCs/>
          <w:sz w:val="24"/>
          <w:szCs w:val="24"/>
        </w:rPr>
        <w:t>Cyfrowa demencja</w:t>
      </w:r>
      <w:r w:rsidR="009777AC" w:rsidRPr="003341C9">
        <w:rPr>
          <w:rFonts w:ascii="Times New Roman" w:hAnsi="Times New Roman" w:cs="Times New Roman"/>
          <w:i/>
          <w:iCs/>
          <w:sz w:val="24"/>
          <w:szCs w:val="24"/>
        </w:rPr>
        <w:t>. W jaki sposób pozbawiamy rozumu siebie i swoje dzieci</w:t>
      </w:r>
      <w:r w:rsidR="00EB44E7" w:rsidRPr="003341C9">
        <w:rPr>
          <w:rFonts w:ascii="Times New Roman" w:hAnsi="Times New Roman" w:cs="Times New Roman"/>
          <w:sz w:val="24"/>
          <w:szCs w:val="24"/>
        </w:rPr>
        <w:t>, Słupsk 2015</w:t>
      </w:r>
    </w:p>
    <w:p w14:paraId="143FC69F" w14:textId="77777777" w:rsidR="00D643BF" w:rsidRPr="00D643BF" w:rsidRDefault="00CD36C1" w:rsidP="00D643BF">
      <w:pPr>
        <w:pStyle w:val="Akapitzlist"/>
        <w:numPr>
          <w:ilvl w:val="0"/>
          <w:numId w:val="2"/>
        </w:numPr>
        <w:rPr>
          <w:rFonts w:ascii="Arial" w:hAnsi="Arial" w:cs="Arial"/>
          <w:color w:val="1F242D"/>
          <w:spacing w:val="-2"/>
          <w:sz w:val="26"/>
          <w:szCs w:val="26"/>
          <w:shd w:val="clear" w:color="auto" w:fill="FFFFFF"/>
        </w:rPr>
      </w:pPr>
      <w:hyperlink r:id="rId15" w:history="1">
        <w:r w:rsidR="00D643BF">
          <w:rPr>
            <w:rStyle w:val="Hipercze"/>
          </w:rPr>
          <w:t>https://ostrzegamy.online/urzadzenia-ekranowe-ograniczaja-rozwoj-dziecka/</w:t>
        </w:r>
      </w:hyperlink>
    </w:p>
    <w:p w14:paraId="14F1A7A8" w14:textId="77777777" w:rsidR="00D643BF" w:rsidRPr="00D643BF" w:rsidRDefault="00D643BF" w:rsidP="00D643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1F8D71" w14:textId="36DB70F1" w:rsidR="004B24B1" w:rsidRDefault="004B24B1">
      <w:pPr>
        <w:rPr>
          <w:rFonts w:ascii="Times New Roman" w:hAnsi="Times New Roman" w:cs="Times New Roman"/>
          <w:sz w:val="24"/>
          <w:szCs w:val="24"/>
        </w:rPr>
      </w:pPr>
    </w:p>
    <w:p w14:paraId="70613570" w14:textId="2BD91193" w:rsidR="0099707B" w:rsidRPr="00B74D25" w:rsidRDefault="00B74D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  <w:r w:rsidR="00D527BD" w:rsidRPr="00B74D25">
        <w:rPr>
          <w:rFonts w:ascii="Times New Roman" w:hAnsi="Times New Roman" w:cs="Times New Roman"/>
          <w:b/>
          <w:bCs/>
          <w:sz w:val="24"/>
          <w:szCs w:val="24"/>
        </w:rPr>
        <w:t>ródła fotografii i grafik:</w:t>
      </w:r>
    </w:p>
    <w:p w14:paraId="4B764B3A" w14:textId="1430DC0C" w:rsidR="00D527BD" w:rsidRDefault="00D527BD">
      <w:pPr>
        <w:rPr>
          <w:rFonts w:ascii="Times New Roman" w:hAnsi="Times New Roman" w:cs="Times New Roman"/>
          <w:sz w:val="24"/>
          <w:szCs w:val="24"/>
        </w:rPr>
      </w:pPr>
    </w:p>
    <w:p w14:paraId="31766205" w14:textId="70B642B1" w:rsidR="00D527BD" w:rsidRDefault="00D5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Pixabay</w:t>
      </w:r>
      <w:r w:rsidR="00D643B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D643BF" w:rsidRPr="004E14EE">
          <w:rPr>
            <w:rStyle w:val="Hipercze"/>
          </w:rPr>
          <w:t>https://pixabay.com/pl/</w:t>
        </w:r>
      </w:hyperlink>
    </w:p>
    <w:p w14:paraId="743069E3" w14:textId="331EF37A" w:rsidR="00D527BD" w:rsidRDefault="00CA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27BD">
        <w:rPr>
          <w:rFonts w:ascii="Times New Roman" w:hAnsi="Times New Roman" w:cs="Times New Roman"/>
          <w:sz w:val="24"/>
          <w:szCs w:val="24"/>
        </w:rPr>
        <w:t>penclipart</w:t>
      </w:r>
      <w:r w:rsidR="00D643B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643BF" w:rsidRPr="004E14EE">
          <w:rPr>
            <w:rStyle w:val="Hipercze"/>
          </w:rPr>
          <w:t>https://openclipart.org/</w:t>
        </w:r>
      </w:hyperlink>
    </w:p>
    <w:sectPr w:rsidR="00D527B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A713" w14:textId="77777777" w:rsidR="003F2FBE" w:rsidRDefault="003F2FBE" w:rsidP="00CD30B1">
      <w:pPr>
        <w:spacing w:after="0" w:line="240" w:lineRule="auto"/>
      </w:pPr>
      <w:r>
        <w:separator/>
      </w:r>
    </w:p>
  </w:endnote>
  <w:endnote w:type="continuationSeparator" w:id="0">
    <w:p w14:paraId="67C43E48" w14:textId="77777777" w:rsidR="003F2FBE" w:rsidRDefault="003F2FBE" w:rsidP="00C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848432"/>
      <w:docPartObj>
        <w:docPartGallery w:val="Page Numbers (Bottom of Page)"/>
        <w:docPartUnique/>
      </w:docPartObj>
    </w:sdtPr>
    <w:sdtEndPr/>
    <w:sdtContent>
      <w:p w14:paraId="07E3D010" w14:textId="41B516AA" w:rsidR="00FD3BC4" w:rsidRDefault="00FD3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8BB2B" w14:textId="77777777" w:rsidR="00FD3BC4" w:rsidRDefault="00FD3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BAB3" w14:textId="77777777" w:rsidR="003F2FBE" w:rsidRDefault="003F2FBE" w:rsidP="00CD30B1">
      <w:pPr>
        <w:spacing w:after="0" w:line="240" w:lineRule="auto"/>
      </w:pPr>
      <w:r>
        <w:separator/>
      </w:r>
    </w:p>
  </w:footnote>
  <w:footnote w:type="continuationSeparator" w:id="0">
    <w:p w14:paraId="6CAD55DA" w14:textId="77777777" w:rsidR="003F2FBE" w:rsidRDefault="003F2FBE" w:rsidP="00CD30B1">
      <w:pPr>
        <w:spacing w:after="0" w:line="240" w:lineRule="auto"/>
      </w:pPr>
      <w:r>
        <w:continuationSeparator/>
      </w:r>
    </w:p>
  </w:footnote>
  <w:footnote w:id="1">
    <w:p w14:paraId="42488293" w14:textId="319508B7" w:rsidR="00275CA7" w:rsidRDefault="00275CA7" w:rsidP="00275CA7">
      <w:pPr>
        <w:pStyle w:val="Tekstprzypisudolnego"/>
      </w:pPr>
      <w:r>
        <w:rPr>
          <w:rStyle w:val="Odwoanieprzypisudolnego"/>
        </w:rPr>
        <w:footnoteRef/>
      </w:r>
      <w:r w:rsidR="006E49E1">
        <w:t xml:space="preserve"> </w:t>
      </w:r>
      <w:r w:rsidR="009231DC">
        <w:t xml:space="preserve"> J.</w:t>
      </w:r>
      <w:r w:rsidR="009F6D09">
        <w:t xml:space="preserve"> </w:t>
      </w:r>
      <w:r w:rsidR="009231DC">
        <w:t>Cieszyńsk</w:t>
      </w:r>
      <w:r w:rsidR="00F42F29">
        <w:t>a</w:t>
      </w:r>
      <w:r w:rsidR="00F20ABA">
        <w:t xml:space="preserve">, </w:t>
      </w:r>
      <w:r w:rsidR="00F20ABA" w:rsidRPr="008635D0">
        <w:rPr>
          <w:i/>
          <w:iCs/>
        </w:rPr>
        <w:t xml:space="preserve">Nowe technologie mają negatywny wpływ na rozwój </w:t>
      </w:r>
      <w:proofErr w:type="gramStart"/>
      <w:r w:rsidR="00F20ABA" w:rsidRPr="008635D0">
        <w:rPr>
          <w:i/>
          <w:iCs/>
        </w:rPr>
        <w:t>dziecka</w:t>
      </w:r>
      <w:r w:rsidR="00F20ABA">
        <w:t>,</w:t>
      </w:r>
      <w:proofErr w:type="gramEnd"/>
      <w:r w:rsidR="00F20ABA">
        <w:t xml:space="preserve"> </w:t>
      </w:r>
      <w:r w:rsidR="009F6D09">
        <w:t>(wywiad przepr</w:t>
      </w:r>
      <w:r w:rsidR="00F20ABA">
        <w:t>. D.</w:t>
      </w:r>
      <w:r w:rsidR="005A66C2">
        <w:t xml:space="preserve"> Laskowska</w:t>
      </w:r>
      <w:r w:rsidR="00F20ABA">
        <w:t xml:space="preserve">, </w:t>
      </w:r>
      <w:hyperlink r:id="rId1" w:history="1">
        <w:r w:rsidR="00F20ABA" w:rsidRPr="004E14EE">
          <w:rPr>
            <w:rStyle w:val="Hipercze"/>
          </w:rPr>
          <w:t>https://holistic.news/kiedy-dziecko-moze-zaczac-korzystac-z-nowych-technologii/</w:t>
        </w:r>
      </w:hyperlink>
      <w:r w:rsidR="008635D0">
        <w:t>, 7.08.2020</w:t>
      </w:r>
    </w:p>
  </w:footnote>
  <w:footnote w:id="2">
    <w:p w14:paraId="1B98E711" w14:textId="2A7E0250" w:rsidR="00606B15" w:rsidRDefault="00606B15" w:rsidP="00331168">
      <w:r>
        <w:rPr>
          <w:rStyle w:val="Odwoanieprzypisudolnego"/>
        </w:rPr>
        <w:footnoteRef/>
      </w:r>
      <w:r>
        <w:t xml:space="preserve"> </w:t>
      </w:r>
      <w:r w:rsidR="00331168" w:rsidRPr="00F42F29">
        <w:rPr>
          <w:sz w:val="20"/>
          <w:szCs w:val="20"/>
        </w:rPr>
        <w:t xml:space="preserve">J. Cieszyńska, </w:t>
      </w:r>
      <w:r w:rsidR="00331168" w:rsidRPr="00F42F29">
        <w:rPr>
          <w:i/>
          <w:iCs/>
          <w:sz w:val="20"/>
          <w:szCs w:val="20"/>
        </w:rPr>
        <w:t>Wpływ wysokich technologii na rozwój poznawczy dzieci w wieku niemowlęcym i poniemowlęcym</w:t>
      </w:r>
      <w:r w:rsidR="00331168" w:rsidRPr="00F42F29">
        <w:rPr>
          <w:sz w:val="20"/>
          <w:szCs w:val="20"/>
        </w:rPr>
        <w:t xml:space="preserve">, </w:t>
      </w:r>
      <w:hyperlink r:id="rId2" w:history="1">
        <w:r w:rsidR="00331168" w:rsidRPr="00F42F29">
          <w:rPr>
            <w:rStyle w:val="Hipercze"/>
            <w:sz w:val="20"/>
            <w:szCs w:val="20"/>
          </w:rPr>
          <w:t>https://centrummetodykrakowskiej.pl/jagoda-cieszynska/</w:t>
        </w:r>
      </w:hyperlink>
      <w:r w:rsidR="00331168" w:rsidRPr="00F42F29">
        <w:rPr>
          <w:sz w:val="20"/>
          <w:szCs w:val="20"/>
        </w:rPr>
        <w:t>, 7.08.2020.</w:t>
      </w:r>
    </w:p>
  </w:footnote>
  <w:footnote w:id="3">
    <w:p w14:paraId="2178B981" w14:textId="65ED6209" w:rsidR="00C800AA" w:rsidRDefault="005D7819" w:rsidP="00C800AA">
      <w:p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Style w:val="Odwoanieprzypisudolnego"/>
        </w:rPr>
        <w:footnoteRef/>
      </w:r>
      <w:r w:rsidR="00623FC9">
        <w:t xml:space="preserve"> M.</w:t>
      </w:r>
      <w:r>
        <w:t xml:space="preserve"> </w:t>
      </w:r>
      <w:r w:rsidR="00C800AA" w:rsidRPr="00C800AA">
        <w:rPr>
          <w:rFonts w:cstheme="minorHAnsi"/>
          <w:color w:val="151515"/>
          <w:sz w:val="20"/>
          <w:szCs w:val="20"/>
          <w:shd w:val="clear" w:color="auto" w:fill="FFFFFF"/>
        </w:rPr>
        <w:t>Chojak</w:t>
      </w:r>
      <w:r w:rsidR="00093014">
        <w:rPr>
          <w:rFonts w:cstheme="minorHAnsi"/>
          <w:color w:val="151515"/>
          <w:sz w:val="20"/>
          <w:szCs w:val="20"/>
          <w:shd w:val="clear" w:color="auto" w:fill="FFFFFF"/>
        </w:rPr>
        <w:t>,</w:t>
      </w:r>
      <w:r w:rsidR="00C800AA" w:rsidRPr="00C800AA">
        <w:rPr>
          <w:rFonts w:cstheme="minorHAnsi"/>
          <w:color w:val="151515"/>
          <w:sz w:val="20"/>
          <w:szCs w:val="20"/>
          <w:shd w:val="clear" w:color="auto" w:fill="FFFFFF"/>
        </w:rPr>
        <w:t xml:space="preserve"> </w:t>
      </w:r>
      <w:r w:rsidR="00C800AA" w:rsidRPr="00093014">
        <w:rPr>
          <w:rFonts w:cstheme="minorHAnsi"/>
          <w:i/>
          <w:iCs/>
          <w:color w:val="151515"/>
          <w:sz w:val="20"/>
          <w:szCs w:val="20"/>
          <w:shd w:val="clear" w:color="auto" w:fill="FFFFFF"/>
        </w:rPr>
        <w:t>Nadmierny kontakt z mediami jako przyczyna zaburzeń rozwoju poznawczego dzieci kończących wychowanie prz</w:t>
      </w:r>
      <w:r w:rsidR="00D357B4" w:rsidRPr="00093014">
        <w:rPr>
          <w:rFonts w:cstheme="minorHAnsi"/>
          <w:i/>
          <w:iCs/>
          <w:color w:val="151515"/>
          <w:sz w:val="20"/>
          <w:szCs w:val="20"/>
          <w:shd w:val="clear" w:color="auto" w:fill="FFFFFF"/>
        </w:rPr>
        <w:t>e</w:t>
      </w:r>
      <w:r w:rsidR="00C800AA" w:rsidRPr="00093014">
        <w:rPr>
          <w:rFonts w:cstheme="minorHAnsi"/>
          <w:i/>
          <w:iCs/>
          <w:color w:val="151515"/>
          <w:sz w:val="20"/>
          <w:szCs w:val="20"/>
          <w:shd w:val="clear" w:color="auto" w:fill="FFFFFF"/>
        </w:rPr>
        <w:t>dszkolne - raport z badań</w:t>
      </w:r>
      <w:r w:rsidR="00C800AA" w:rsidRPr="00C800AA">
        <w:rPr>
          <w:rFonts w:cstheme="minorHAnsi"/>
          <w:color w:val="151515"/>
          <w:sz w:val="20"/>
          <w:szCs w:val="20"/>
          <w:shd w:val="clear" w:color="auto" w:fill="FFFFFF"/>
        </w:rPr>
        <w:t xml:space="preserve"> (w:) </w:t>
      </w:r>
      <w:r w:rsidR="00C800AA" w:rsidRPr="00637064">
        <w:rPr>
          <w:rFonts w:cstheme="minorHAnsi"/>
          <w:i/>
          <w:iCs/>
          <w:color w:val="151515"/>
          <w:sz w:val="20"/>
          <w:szCs w:val="20"/>
          <w:shd w:val="clear" w:color="auto" w:fill="FFFFFF"/>
        </w:rPr>
        <w:t>Edukacja Jutra. Aspekty wychowania i kształcenia we współczesnej szkole</w:t>
      </w:r>
      <w:r w:rsidR="00FD28F5">
        <w:rPr>
          <w:rFonts w:cstheme="minorHAnsi"/>
          <w:i/>
          <w:iCs/>
          <w:color w:val="151515"/>
          <w:sz w:val="20"/>
          <w:szCs w:val="20"/>
          <w:shd w:val="clear" w:color="auto" w:fill="FFFFFF"/>
        </w:rPr>
        <w:t>,</w:t>
      </w:r>
      <w:r w:rsidR="00D63DED">
        <w:rPr>
          <w:rFonts w:cstheme="minorHAnsi"/>
          <w:color w:val="151515"/>
          <w:sz w:val="20"/>
          <w:szCs w:val="20"/>
          <w:shd w:val="clear" w:color="auto" w:fill="FFFFFF"/>
        </w:rPr>
        <w:t xml:space="preserve"> </w:t>
      </w:r>
      <w:r w:rsidR="00D63DED" w:rsidRPr="00C800AA">
        <w:rPr>
          <w:rFonts w:cstheme="minorHAnsi"/>
          <w:color w:val="151515"/>
          <w:sz w:val="20"/>
          <w:szCs w:val="20"/>
          <w:shd w:val="clear" w:color="auto" w:fill="FFFFFF"/>
        </w:rPr>
        <w:t xml:space="preserve">A. </w:t>
      </w:r>
      <w:r w:rsidR="00D63DED">
        <w:rPr>
          <w:rFonts w:cstheme="minorHAnsi"/>
          <w:color w:val="151515"/>
          <w:sz w:val="20"/>
          <w:szCs w:val="20"/>
          <w:shd w:val="clear" w:color="auto" w:fill="FFFFFF"/>
        </w:rPr>
        <w:t>K</w:t>
      </w:r>
      <w:r w:rsidR="00D63DED" w:rsidRPr="00C800AA">
        <w:rPr>
          <w:rFonts w:cstheme="minorHAnsi"/>
          <w:color w:val="151515"/>
          <w:sz w:val="20"/>
          <w:szCs w:val="20"/>
          <w:shd w:val="clear" w:color="auto" w:fill="FFFFFF"/>
        </w:rPr>
        <w:t>amińska. P. Oleśniewicz (red.)</w:t>
      </w:r>
      <w:r w:rsidR="00C800AA" w:rsidRPr="00C800AA">
        <w:rPr>
          <w:rFonts w:cstheme="minorHAnsi"/>
          <w:color w:val="151515"/>
          <w:sz w:val="20"/>
          <w:szCs w:val="20"/>
          <w:shd w:val="clear" w:color="auto" w:fill="FFFFFF"/>
        </w:rPr>
        <w:t>, Sosnowiec</w:t>
      </w:r>
      <w:r w:rsidR="00404593">
        <w:rPr>
          <w:rFonts w:cstheme="minorHAnsi"/>
          <w:color w:val="151515"/>
          <w:sz w:val="20"/>
          <w:szCs w:val="20"/>
          <w:shd w:val="clear" w:color="auto" w:fill="FFFFFF"/>
        </w:rPr>
        <w:t>:</w:t>
      </w:r>
      <w:r w:rsidR="00C800AA" w:rsidRPr="00C800AA">
        <w:rPr>
          <w:rFonts w:cstheme="minorHAnsi"/>
          <w:color w:val="151515"/>
          <w:sz w:val="20"/>
          <w:szCs w:val="20"/>
          <w:shd w:val="clear" w:color="auto" w:fill="FFFFFF"/>
        </w:rPr>
        <w:t xml:space="preserve"> Wyższa Szkoła HUMANITAS</w:t>
      </w:r>
      <w:r w:rsidR="00E06353">
        <w:rPr>
          <w:rFonts w:cstheme="minorHAnsi"/>
          <w:color w:val="151515"/>
          <w:sz w:val="20"/>
          <w:szCs w:val="20"/>
          <w:shd w:val="clear" w:color="auto" w:fill="FFFFFF"/>
        </w:rPr>
        <w:t xml:space="preserve"> 2016</w:t>
      </w:r>
      <w:r w:rsidR="00C800AA" w:rsidRPr="00C800AA">
        <w:rPr>
          <w:rFonts w:cstheme="minorHAnsi"/>
          <w:color w:val="151515"/>
          <w:sz w:val="20"/>
          <w:szCs w:val="20"/>
          <w:shd w:val="clear" w:color="auto" w:fill="FFFFFF"/>
        </w:rPr>
        <w:t>, s. 223-234.</w:t>
      </w:r>
    </w:p>
    <w:p w14:paraId="7F9CC269" w14:textId="2F71444F" w:rsidR="005D7819" w:rsidRDefault="005D7819">
      <w:pPr>
        <w:pStyle w:val="Tekstprzypisudolnego"/>
      </w:pPr>
    </w:p>
  </w:footnote>
  <w:footnote w:id="4">
    <w:p w14:paraId="426C1871" w14:textId="52A57AD1" w:rsidR="00BC6E2A" w:rsidRDefault="00BC6E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E3A59">
        <w:t xml:space="preserve">B. Pakuła, </w:t>
      </w:r>
      <w:r w:rsidR="00D63C79" w:rsidRPr="00D63C79">
        <w:rPr>
          <w:i/>
          <w:iCs/>
        </w:rPr>
        <w:t>Ogranicz dziecku czas z komputerem – 10 powodów</w:t>
      </w:r>
      <w:r w:rsidR="00D63C79">
        <w:rPr>
          <w:i/>
          <w:iCs/>
        </w:rPr>
        <w:t xml:space="preserve">, </w:t>
      </w:r>
      <w:hyperlink r:id="rId3" w:history="1">
        <w:r w:rsidR="00B21253">
          <w:rPr>
            <w:rStyle w:val="Hipercze"/>
          </w:rPr>
          <w:t>https://barbarapakula.pl/ogranicz-dziecku-czas-z-komputerem/</w:t>
        </w:r>
      </w:hyperlink>
      <w:r w:rsidR="00B21253">
        <w:t>, 7.08. 2020</w:t>
      </w:r>
    </w:p>
  </w:footnote>
  <w:footnote w:id="5">
    <w:p w14:paraId="54A1BF37" w14:textId="34B3FA18" w:rsidR="00B51C8D" w:rsidRDefault="00B51C8D" w:rsidP="00B51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20ABA">
        <w:t>Wywiad z prof. J. Cieszyńską</w:t>
      </w:r>
      <w:r w:rsidR="009B1251">
        <w:t xml:space="preserve">, </w:t>
      </w:r>
      <w:r w:rsidR="009B1251" w:rsidRPr="009B1251">
        <w:rPr>
          <w:i/>
          <w:iCs/>
        </w:rPr>
        <w:t>tamże</w:t>
      </w:r>
    </w:p>
  </w:footnote>
  <w:footnote w:id="6">
    <w:p w14:paraId="707AE604" w14:textId="2F2352F6" w:rsidR="00E34FA3" w:rsidRDefault="00E34FA3">
      <w:pPr>
        <w:pStyle w:val="Tekstprzypisudolnego"/>
      </w:pPr>
      <w:r>
        <w:rPr>
          <w:rStyle w:val="Odwoanieprzypisudolnego"/>
        </w:rPr>
        <w:footnoteRef/>
      </w:r>
      <w:r w:rsidR="009B1251">
        <w:t xml:space="preserve"> J. Cieszyńska, </w:t>
      </w:r>
      <w:r w:rsidR="00970731" w:rsidRPr="008E23B9">
        <w:rPr>
          <w:i/>
          <w:iCs/>
        </w:rPr>
        <w:t>Neurobiologiczne podstawy rozwoju poznawczego. Wzrok,</w:t>
      </w:r>
      <w:r w:rsidR="00970731">
        <w:t xml:space="preserve"> Kraków 2019, </w:t>
      </w:r>
      <w:r w:rsidR="004E4DAE">
        <w:t>s.49</w:t>
      </w:r>
    </w:p>
  </w:footnote>
  <w:footnote w:id="7">
    <w:p w14:paraId="350AE4C5" w14:textId="7000F45B" w:rsidR="008238E9" w:rsidRDefault="008238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A4AD7">
        <w:t>Tamże, s. 70.</w:t>
      </w:r>
    </w:p>
  </w:footnote>
  <w:footnote w:id="8">
    <w:p w14:paraId="5B958BD5" w14:textId="17599964" w:rsidR="00652CA4" w:rsidRDefault="00652CA4">
      <w:pPr>
        <w:pStyle w:val="Tekstprzypisudolnego"/>
      </w:pPr>
      <w:r>
        <w:rPr>
          <w:rStyle w:val="Odwoanieprzypisudolnego"/>
        </w:rPr>
        <w:footnoteRef/>
      </w:r>
      <w:r>
        <w:t xml:space="preserve"> J. Izdebska, </w:t>
      </w:r>
      <w:r w:rsidRPr="00011B16">
        <w:rPr>
          <w:i/>
          <w:iCs/>
        </w:rPr>
        <w:t>Rodzina, dziecko, telewizja</w:t>
      </w:r>
      <w:r>
        <w:t>, Białystok 2001</w:t>
      </w:r>
      <w:r w:rsidR="00C42B46">
        <w:t>, s.116.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65DC"/>
    <w:multiLevelType w:val="hybridMultilevel"/>
    <w:tmpl w:val="A7F849AE"/>
    <w:lvl w:ilvl="0" w:tplc="293C69F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26A6"/>
    <w:multiLevelType w:val="hybridMultilevel"/>
    <w:tmpl w:val="B5109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36"/>
    <w:rsid w:val="000063C7"/>
    <w:rsid w:val="00011B16"/>
    <w:rsid w:val="000135E7"/>
    <w:rsid w:val="00020310"/>
    <w:rsid w:val="0006346C"/>
    <w:rsid w:val="00093014"/>
    <w:rsid w:val="000968DB"/>
    <w:rsid w:val="00097CF7"/>
    <w:rsid w:val="00097E33"/>
    <w:rsid w:val="000E2C77"/>
    <w:rsid w:val="000E432C"/>
    <w:rsid w:val="00133DE5"/>
    <w:rsid w:val="00134F41"/>
    <w:rsid w:val="001559DE"/>
    <w:rsid w:val="0016022C"/>
    <w:rsid w:val="00170C1E"/>
    <w:rsid w:val="00174D52"/>
    <w:rsid w:val="00183713"/>
    <w:rsid w:val="001B34F9"/>
    <w:rsid w:val="001B7CC5"/>
    <w:rsid w:val="001C57D5"/>
    <w:rsid w:val="001D0679"/>
    <w:rsid w:val="001D530B"/>
    <w:rsid w:val="001F14A0"/>
    <w:rsid w:val="001F434F"/>
    <w:rsid w:val="001F7426"/>
    <w:rsid w:val="00214698"/>
    <w:rsid w:val="002208C2"/>
    <w:rsid w:val="00231A81"/>
    <w:rsid w:val="00241D93"/>
    <w:rsid w:val="002452AE"/>
    <w:rsid w:val="00254C81"/>
    <w:rsid w:val="0026036F"/>
    <w:rsid w:val="00272CD4"/>
    <w:rsid w:val="002745AD"/>
    <w:rsid w:val="00275CA7"/>
    <w:rsid w:val="00275DEE"/>
    <w:rsid w:val="00281828"/>
    <w:rsid w:val="00285C50"/>
    <w:rsid w:val="002C529D"/>
    <w:rsid w:val="002D121D"/>
    <w:rsid w:val="002E68CF"/>
    <w:rsid w:val="003028FC"/>
    <w:rsid w:val="00324FE5"/>
    <w:rsid w:val="00331168"/>
    <w:rsid w:val="003341C9"/>
    <w:rsid w:val="00337B40"/>
    <w:rsid w:val="003402AD"/>
    <w:rsid w:val="003665BB"/>
    <w:rsid w:val="00371514"/>
    <w:rsid w:val="0037510E"/>
    <w:rsid w:val="003767D6"/>
    <w:rsid w:val="003824A5"/>
    <w:rsid w:val="00397086"/>
    <w:rsid w:val="003A4AD7"/>
    <w:rsid w:val="003B4036"/>
    <w:rsid w:val="003D0908"/>
    <w:rsid w:val="003F2FBE"/>
    <w:rsid w:val="004006CC"/>
    <w:rsid w:val="00403F0D"/>
    <w:rsid w:val="00404593"/>
    <w:rsid w:val="00432030"/>
    <w:rsid w:val="00451BB2"/>
    <w:rsid w:val="004601EC"/>
    <w:rsid w:val="00466DC4"/>
    <w:rsid w:val="00482D06"/>
    <w:rsid w:val="004B24B1"/>
    <w:rsid w:val="004B29F0"/>
    <w:rsid w:val="004B3BE1"/>
    <w:rsid w:val="004C1084"/>
    <w:rsid w:val="004C4F37"/>
    <w:rsid w:val="004C7D9D"/>
    <w:rsid w:val="004D203D"/>
    <w:rsid w:val="004D5D39"/>
    <w:rsid w:val="004E267F"/>
    <w:rsid w:val="004E2BA9"/>
    <w:rsid w:val="004E4DAE"/>
    <w:rsid w:val="004E7757"/>
    <w:rsid w:val="004F5399"/>
    <w:rsid w:val="005059E3"/>
    <w:rsid w:val="0050759B"/>
    <w:rsid w:val="0051465F"/>
    <w:rsid w:val="0051652D"/>
    <w:rsid w:val="00543FD5"/>
    <w:rsid w:val="005450E8"/>
    <w:rsid w:val="00557C50"/>
    <w:rsid w:val="005A5081"/>
    <w:rsid w:val="005A66C2"/>
    <w:rsid w:val="005B6CD4"/>
    <w:rsid w:val="005B75A1"/>
    <w:rsid w:val="005D1937"/>
    <w:rsid w:val="005D33AB"/>
    <w:rsid w:val="005D7819"/>
    <w:rsid w:val="005E0FEA"/>
    <w:rsid w:val="005E12F3"/>
    <w:rsid w:val="005F579E"/>
    <w:rsid w:val="006038B2"/>
    <w:rsid w:val="0060504D"/>
    <w:rsid w:val="00606B15"/>
    <w:rsid w:val="00606F36"/>
    <w:rsid w:val="00623FC9"/>
    <w:rsid w:val="006242F3"/>
    <w:rsid w:val="0062708F"/>
    <w:rsid w:val="00637064"/>
    <w:rsid w:val="0064454D"/>
    <w:rsid w:val="00652CA4"/>
    <w:rsid w:val="00663DEB"/>
    <w:rsid w:val="006658B3"/>
    <w:rsid w:val="00675F4A"/>
    <w:rsid w:val="0068416B"/>
    <w:rsid w:val="0069198E"/>
    <w:rsid w:val="006B513E"/>
    <w:rsid w:val="006C4574"/>
    <w:rsid w:val="006C464D"/>
    <w:rsid w:val="006E23A3"/>
    <w:rsid w:val="006E3235"/>
    <w:rsid w:val="006E49E1"/>
    <w:rsid w:val="006F391B"/>
    <w:rsid w:val="006F732B"/>
    <w:rsid w:val="00710CF8"/>
    <w:rsid w:val="00710F99"/>
    <w:rsid w:val="00723837"/>
    <w:rsid w:val="00731DCA"/>
    <w:rsid w:val="0074335C"/>
    <w:rsid w:val="00776B10"/>
    <w:rsid w:val="007806CE"/>
    <w:rsid w:val="00780CB8"/>
    <w:rsid w:val="007849A3"/>
    <w:rsid w:val="00792E40"/>
    <w:rsid w:val="007A5EBE"/>
    <w:rsid w:val="007F70CA"/>
    <w:rsid w:val="0080201B"/>
    <w:rsid w:val="008238E9"/>
    <w:rsid w:val="008415D1"/>
    <w:rsid w:val="00847103"/>
    <w:rsid w:val="008635D0"/>
    <w:rsid w:val="008648FC"/>
    <w:rsid w:val="008730F8"/>
    <w:rsid w:val="00875BA4"/>
    <w:rsid w:val="0089365E"/>
    <w:rsid w:val="008A6CB9"/>
    <w:rsid w:val="008C4CA7"/>
    <w:rsid w:val="008D59C3"/>
    <w:rsid w:val="008D5A81"/>
    <w:rsid w:val="008D7C17"/>
    <w:rsid w:val="008E23B9"/>
    <w:rsid w:val="009135B4"/>
    <w:rsid w:val="009231DC"/>
    <w:rsid w:val="00924B06"/>
    <w:rsid w:val="00957D74"/>
    <w:rsid w:val="00962039"/>
    <w:rsid w:val="00970731"/>
    <w:rsid w:val="009777AC"/>
    <w:rsid w:val="0099137B"/>
    <w:rsid w:val="0099707B"/>
    <w:rsid w:val="009B1251"/>
    <w:rsid w:val="009B1AA4"/>
    <w:rsid w:val="009F6D09"/>
    <w:rsid w:val="00A12AED"/>
    <w:rsid w:val="00A13218"/>
    <w:rsid w:val="00A1568B"/>
    <w:rsid w:val="00A25943"/>
    <w:rsid w:val="00A3103B"/>
    <w:rsid w:val="00A328AB"/>
    <w:rsid w:val="00A531AA"/>
    <w:rsid w:val="00A54E01"/>
    <w:rsid w:val="00A74CE2"/>
    <w:rsid w:val="00A95B7E"/>
    <w:rsid w:val="00A977C6"/>
    <w:rsid w:val="00AA4B05"/>
    <w:rsid w:val="00AC46D4"/>
    <w:rsid w:val="00AD307F"/>
    <w:rsid w:val="00AE3A59"/>
    <w:rsid w:val="00AE4C0B"/>
    <w:rsid w:val="00AF1E3C"/>
    <w:rsid w:val="00AF63E5"/>
    <w:rsid w:val="00AF7973"/>
    <w:rsid w:val="00B00442"/>
    <w:rsid w:val="00B00CB6"/>
    <w:rsid w:val="00B019E2"/>
    <w:rsid w:val="00B21253"/>
    <w:rsid w:val="00B40423"/>
    <w:rsid w:val="00B51C8D"/>
    <w:rsid w:val="00B6183F"/>
    <w:rsid w:val="00B70C47"/>
    <w:rsid w:val="00B74D25"/>
    <w:rsid w:val="00B84884"/>
    <w:rsid w:val="00BB65C1"/>
    <w:rsid w:val="00BC328D"/>
    <w:rsid w:val="00BC6E2A"/>
    <w:rsid w:val="00BD10D7"/>
    <w:rsid w:val="00BD130E"/>
    <w:rsid w:val="00BD494A"/>
    <w:rsid w:val="00BD51F4"/>
    <w:rsid w:val="00BD773A"/>
    <w:rsid w:val="00BE279B"/>
    <w:rsid w:val="00BF573E"/>
    <w:rsid w:val="00BF7DA1"/>
    <w:rsid w:val="00C0160E"/>
    <w:rsid w:val="00C204E3"/>
    <w:rsid w:val="00C40863"/>
    <w:rsid w:val="00C42B46"/>
    <w:rsid w:val="00C5083B"/>
    <w:rsid w:val="00C65EA0"/>
    <w:rsid w:val="00C74AAC"/>
    <w:rsid w:val="00C800AA"/>
    <w:rsid w:val="00C86EAE"/>
    <w:rsid w:val="00CA768E"/>
    <w:rsid w:val="00CB7937"/>
    <w:rsid w:val="00CC155C"/>
    <w:rsid w:val="00CD30B1"/>
    <w:rsid w:val="00CD36C1"/>
    <w:rsid w:val="00CE07EA"/>
    <w:rsid w:val="00CE25A9"/>
    <w:rsid w:val="00CF4B81"/>
    <w:rsid w:val="00CF51F5"/>
    <w:rsid w:val="00D16372"/>
    <w:rsid w:val="00D26E8B"/>
    <w:rsid w:val="00D357B4"/>
    <w:rsid w:val="00D44F38"/>
    <w:rsid w:val="00D527BD"/>
    <w:rsid w:val="00D632A1"/>
    <w:rsid w:val="00D63C79"/>
    <w:rsid w:val="00D63DED"/>
    <w:rsid w:val="00D643BF"/>
    <w:rsid w:val="00D7109F"/>
    <w:rsid w:val="00D92CA6"/>
    <w:rsid w:val="00DA55A8"/>
    <w:rsid w:val="00DB19D8"/>
    <w:rsid w:val="00DD39E0"/>
    <w:rsid w:val="00DE0A74"/>
    <w:rsid w:val="00E06353"/>
    <w:rsid w:val="00E34FA3"/>
    <w:rsid w:val="00E50E5D"/>
    <w:rsid w:val="00E61277"/>
    <w:rsid w:val="00E93A8C"/>
    <w:rsid w:val="00EA3D4F"/>
    <w:rsid w:val="00EB4059"/>
    <w:rsid w:val="00EB44E7"/>
    <w:rsid w:val="00EC15FF"/>
    <w:rsid w:val="00ED7523"/>
    <w:rsid w:val="00ED78B4"/>
    <w:rsid w:val="00EE17EF"/>
    <w:rsid w:val="00EE37E2"/>
    <w:rsid w:val="00EE7F69"/>
    <w:rsid w:val="00EF069C"/>
    <w:rsid w:val="00EF1611"/>
    <w:rsid w:val="00F20A3B"/>
    <w:rsid w:val="00F20ABA"/>
    <w:rsid w:val="00F24398"/>
    <w:rsid w:val="00F30F84"/>
    <w:rsid w:val="00F351FC"/>
    <w:rsid w:val="00F41B81"/>
    <w:rsid w:val="00F42F29"/>
    <w:rsid w:val="00F45AD5"/>
    <w:rsid w:val="00F70314"/>
    <w:rsid w:val="00F84755"/>
    <w:rsid w:val="00F84F5C"/>
    <w:rsid w:val="00FB37BC"/>
    <w:rsid w:val="00FC6F15"/>
    <w:rsid w:val="00FD28F5"/>
    <w:rsid w:val="00FD3BC4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3589"/>
  <w15:chartTrackingRefBased/>
  <w15:docId w15:val="{1A2D4912-BDE2-490C-A5E4-B14E45A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F36"/>
    <w:rPr>
      <w:i/>
      <w:iCs/>
    </w:rPr>
  </w:style>
  <w:style w:type="paragraph" w:styleId="Bezodstpw">
    <w:name w:val="No Spacing"/>
    <w:uiPriority w:val="1"/>
    <w:qFormat/>
    <w:rsid w:val="00272CD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5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85C5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0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0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12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BC4"/>
  </w:style>
  <w:style w:type="paragraph" w:styleId="Stopka">
    <w:name w:val="footer"/>
    <w:basedOn w:val="Normalny"/>
    <w:link w:val="StopkaZnak"/>
    <w:uiPriority w:val="99"/>
    <w:unhideWhenUsed/>
    <w:rsid w:val="00FD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C4"/>
  </w:style>
  <w:style w:type="character" w:styleId="Nierozpoznanawzmianka">
    <w:name w:val="Unresolved Mention"/>
    <w:basedOn w:val="Domylnaczcionkaakapitu"/>
    <w:uiPriority w:val="99"/>
    <w:semiHidden/>
    <w:unhideWhenUsed/>
    <w:rsid w:val="005D19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33A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3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olistic.news/kiedy-dziecko-moze-zaczac-korzystac-z-nowych-technologi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ntrummetodykrakowskiej.pl/jagoda-cieszynska/" TargetMode="External"/><Relationship Id="rId17" Type="http://schemas.openxmlformats.org/officeDocument/2006/relationships/hyperlink" Target="https://openclipar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ostrzegamy.online/urzadzenia-ekranowe-ograniczaja-rozwoj-dziecka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arbarapakula.pl/ogranicz-dziecku-czas-z-komputere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rbarapakula.pl/ogranicz-dziecku-czas-z-komputerem/" TargetMode="External"/><Relationship Id="rId2" Type="http://schemas.openxmlformats.org/officeDocument/2006/relationships/hyperlink" Target="https://centrummetodykrakowskiej.pl/jagoda-cieszynska/" TargetMode="External"/><Relationship Id="rId1" Type="http://schemas.openxmlformats.org/officeDocument/2006/relationships/hyperlink" Target="https://holistic.news/kiedy-dziecko-moze-zaczac-korzystac-z-nowych-technolog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971B-46FE-4C68-9AFA-B184B0B8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Frodyma</dc:creator>
  <cp:keywords/>
  <dc:description/>
  <cp:lastModifiedBy>Maria Frodyma</cp:lastModifiedBy>
  <cp:revision>255</cp:revision>
  <dcterms:created xsi:type="dcterms:W3CDTF">2020-07-07T13:43:00Z</dcterms:created>
  <dcterms:modified xsi:type="dcterms:W3CDTF">2021-09-20T18:39:00Z</dcterms:modified>
</cp:coreProperties>
</file>